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432D" w:rsidR="00E6432D" w:rsidP="00E6432D" w:rsidRDefault="00E6432D" w14:paraId="1423EE8C" w14:textId="1BE1AF89">
      <w:pPr>
        <w:spacing w:after="100" w:line="240" w:lineRule="auto"/>
        <w:textAlignment w:val="center"/>
        <w:rPr>
          <w:rFonts w:ascii="Montserrat" w:hAnsi="Montserrat" w:eastAsia="Times New Roman" w:cs="Times New Roman"/>
          <w:color w:val="FFFFFF"/>
          <w:kern w:val="0"/>
          <w:sz w:val="24"/>
          <w:szCs w:val="24"/>
          <w:lang w:eastAsia="hu-HU"/>
          <w14:ligatures w14:val="none"/>
        </w:rPr>
      </w:pPr>
      <w:r w:rsidRPr="00E6432D">
        <w:rPr>
          <w:rFonts w:ascii="Roboto" w:hAnsi="Roboto" w:eastAsia="Times New Roman" w:cs="Times New Roman"/>
          <w:kern w:val="36"/>
          <w:sz w:val="36"/>
          <w:szCs w:val="36"/>
          <w:lang w:eastAsia="hu-HU"/>
          <w14:ligatures w14:val="none"/>
        </w:rPr>
        <w:t>Terms and Conditions</w:t>
      </w:r>
    </w:p>
    <w:p w:rsidRPr="00E6432D" w:rsidR="00E6432D" w:rsidP="00E6432D" w:rsidRDefault="00E6432D" w14:paraId="41832B4E"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Fürgefutár.hu</w:t>
      </w:r>
    </w:p>
    <w:p w:rsidRPr="00E6432D" w:rsidR="00E6432D" w:rsidP="00E6432D" w:rsidRDefault="00E6432D" w14:paraId="60211CE3" w14:textId="1B0026A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Limited Liability Company</w:t>
      </w:r>
    </w:p>
    <w:p w:rsidRPr="00E6432D" w:rsidR="00E6432D" w:rsidP="00E6432D" w:rsidRDefault="00E6432D" w14:paraId="715E0A3A" w14:textId="0A146166">
      <w:pPr>
        <w:spacing w:after="180" w:line="240" w:lineRule="auto"/>
        <w:rPr>
          <w:rFonts w:ascii="Montserrat" w:hAnsi="Montserrat" w:eastAsia="Times New Roman" w:cs="Times New Roman"/>
          <w:kern w:val="0"/>
          <w:sz w:val="24"/>
          <w:szCs w:val="24"/>
          <w:lang w:eastAsia="hu-HU"/>
          <w14:ligatures w14:val="none"/>
        </w:rPr>
      </w:pPr>
      <w:r w:rsidRPr="00E6432D" w:rsidR="00E6432D">
        <w:rPr>
          <w:rFonts w:ascii="Montserrat" w:hAnsi="Montserrat" w:eastAsia="Times New Roman" w:cs="Times New Roman"/>
          <w:kern w:val="0"/>
          <w:sz w:val="24"/>
          <w:szCs w:val="24"/>
          <w:lang w:eastAsia="hu-HU"/>
          <w14:ligatures w14:val="none"/>
        </w:rPr>
        <w:t>Headquarters</w:t>
      </w:r>
      <w:r w:rsidRPr="00E6432D" w:rsidR="00E6432D">
        <w:rPr>
          <w:rFonts w:ascii="Montserrat" w:hAnsi="Montserrat" w:eastAsia="Times New Roman" w:cs="Times New Roman"/>
          <w:kern w:val="0"/>
          <w:sz w:val="24"/>
          <w:szCs w:val="24"/>
          <w:lang w:eastAsia="hu-HU"/>
          <w14:ligatures w14:val="none"/>
        </w:rPr>
        <w:t xml:space="preserve">: 1027 Budapest, </w:t>
      </w:r>
      <w:r w:rsidRPr="00E6432D" w:rsidR="2F342F5C">
        <w:rPr>
          <w:rFonts w:ascii="Montserrat" w:hAnsi="Montserrat" w:eastAsia="Times New Roman" w:cs="Times New Roman"/>
          <w:kern w:val="0"/>
          <w:sz w:val="24"/>
          <w:szCs w:val="24"/>
          <w:lang w:eastAsia="hu-HU"/>
          <w14:ligatures w14:val="none"/>
        </w:rPr>
        <w:t>Horvát</w:t>
      </w:r>
      <w:r w:rsidRPr="00E6432D" w:rsidR="00E6432D">
        <w:rPr>
          <w:rFonts w:ascii="Montserrat" w:hAnsi="Montserrat" w:eastAsia="Times New Roman" w:cs="Times New Roman"/>
          <w:kern w:val="0"/>
          <w:sz w:val="24"/>
          <w:szCs w:val="24"/>
          <w:lang w:eastAsia="hu-HU"/>
          <w14:ligatures w14:val="none"/>
        </w:rPr>
        <w:t xml:space="preserve"> street 14-26.</w:t>
      </w:r>
    </w:p>
    <w:p w:rsidRPr="00E6432D" w:rsidR="00E6432D" w:rsidP="00E6432D" w:rsidRDefault="00E6432D" w14:paraId="3FBB4423"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TERMS AND CONDITIONS</w:t>
      </w:r>
    </w:p>
    <w:p w:rsidRPr="00E6432D" w:rsidR="00E6432D" w:rsidP="00E6432D" w:rsidRDefault="00E6432D" w14:paraId="0E31D04E"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For other postal and courier activities</w:t>
      </w:r>
    </w:p>
    <w:p w:rsidRPr="00E6432D" w:rsidR="00E6432D" w:rsidP="00E6432D" w:rsidRDefault="00E6432D" w14:paraId="2810EECB" w14:textId="12414E32">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Effective as of December 01, 2023</w:t>
      </w:r>
    </w:p>
    <w:p w:rsidRPr="00E6432D" w:rsidR="00E6432D" w:rsidP="00E6432D" w:rsidRDefault="00E6432D" w14:paraId="2CA5ACE7" w14:textId="77777777">
      <w:pPr>
        <w:spacing w:after="240" w:line="480" w:lineRule="atLeast"/>
        <w:outlineLvl w:val="0"/>
        <w:rPr>
          <w:rFonts w:ascii="Roboto" w:hAnsi="Roboto" w:eastAsia="Times New Roman" w:cs="Times New Roman"/>
          <w:kern w:val="36"/>
          <w:sz w:val="36"/>
          <w:szCs w:val="36"/>
          <w:lang w:eastAsia="hu-HU"/>
          <w14:ligatures w14:val="none"/>
        </w:rPr>
      </w:pPr>
      <w:r w:rsidRPr="00E6432D">
        <w:rPr>
          <w:rFonts w:ascii="Roboto" w:hAnsi="Roboto" w:eastAsia="Times New Roman" w:cs="Times New Roman"/>
          <w:kern w:val="36"/>
          <w:sz w:val="36"/>
          <w:szCs w:val="36"/>
          <w:lang w:eastAsia="hu-HU"/>
          <w14:ligatures w14:val="none"/>
        </w:rPr>
        <w:t>1. CONTRACTING PARTIES</w:t>
      </w:r>
    </w:p>
    <w:p w:rsidRPr="00E6432D" w:rsidR="00E6432D" w:rsidP="00E6432D" w:rsidRDefault="00E6432D" w14:paraId="6AE6D482" w14:textId="77777777">
      <w:pPr>
        <w:spacing w:after="240" w:line="360" w:lineRule="atLeast"/>
        <w:outlineLvl w:val="3"/>
        <w:rPr>
          <w:rFonts w:ascii="Roboto" w:hAnsi="Roboto" w:eastAsia="Times New Roman" w:cs="Times New Roman"/>
          <w:kern w:val="0"/>
          <w:sz w:val="23"/>
          <w:szCs w:val="23"/>
          <w:lang w:eastAsia="hu-HU"/>
          <w14:ligatures w14:val="none"/>
        </w:rPr>
      </w:pPr>
      <w:r w:rsidRPr="00E6432D">
        <w:rPr>
          <w:rFonts w:ascii="Roboto" w:hAnsi="Roboto" w:eastAsia="Times New Roman" w:cs="Times New Roman"/>
          <w:kern w:val="0"/>
          <w:sz w:val="23"/>
          <w:szCs w:val="23"/>
          <w:lang w:eastAsia="hu-HU"/>
          <w14:ligatures w14:val="none"/>
        </w:rPr>
        <w:t>1.1. The Service Provider</w:t>
      </w:r>
    </w:p>
    <w:p w:rsidRPr="00E6432D" w:rsidR="00E6432D" w:rsidP="00E6432D" w:rsidRDefault="00E6432D" w14:paraId="34738114"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 xml:space="preserve">FÜRGEFUTÁR.HU Ltd. </w:t>
      </w:r>
      <w:r w:rsidRPr="00E6432D">
        <w:rPr>
          <w:rFonts w:ascii="Montserrat" w:hAnsi="Montserrat" w:eastAsia="Times New Roman" w:cs="Times New Roman"/>
          <w:kern w:val="0"/>
          <w:sz w:val="24"/>
          <w:szCs w:val="24"/>
          <w:lang w:eastAsia="hu-HU"/>
          <w14:ligatures w14:val="none"/>
        </w:rPr>
        <w:t xml:space="preserve"> (hereinafter: Service Provider)</w:t>
      </w:r>
    </w:p>
    <w:p w:rsidRPr="00E6432D" w:rsidR="00E6432D" w:rsidP="66DDB7FC" w:rsidRDefault="00E6432D" w14:paraId="4E2BADDD" w14:textId="791B76BE">
      <w:pPr>
        <w:spacing w:after="180" w:line="240" w:lineRule="auto"/>
        <w:rPr>
          <w:rFonts w:ascii="Montserrat" w:hAnsi="Montserrat" w:eastAsia="Times New Roman" w:cs="Times New Roman"/>
          <w:kern w:val="0"/>
          <w:sz w:val="24"/>
          <w:szCs w:val="24"/>
          <w:lang w:val="en-US" w:eastAsia="hu-HU"/>
          <w14:ligatures w14:val="none"/>
        </w:rPr>
      </w:pPr>
      <w:r w:rsidRPr="66DDB7FC" w:rsidR="00E6432D">
        <w:rPr>
          <w:rFonts w:ascii="Montserrat" w:hAnsi="Montserrat" w:eastAsia="Times New Roman" w:cs="Times New Roman"/>
          <w:kern w:val="0"/>
          <w:sz w:val="24"/>
          <w:szCs w:val="24"/>
          <w:lang w:val="en-US" w:eastAsia="hu-HU"/>
          <w14:ligatures w14:val="none"/>
        </w:rPr>
        <w:t xml:space="preserve">Headquarters, postal address, customer service address: 1027 Budapest, </w:t>
      </w:r>
      <w:r w:rsidRPr="66DDB7FC" w:rsidR="0E2E410B">
        <w:rPr>
          <w:rFonts w:ascii="Montserrat" w:hAnsi="Montserrat" w:eastAsia="Times New Roman" w:cs="Times New Roman"/>
          <w:kern w:val="0"/>
          <w:sz w:val="24"/>
          <w:szCs w:val="24"/>
          <w:lang w:val="en-US" w:eastAsia="hu-HU"/>
          <w14:ligatures w14:val="none"/>
        </w:rPr>
        <w:t xml:space="preserve">Horvát </w:t>
      </w:r>
      <w:r w:rsidRPr="66DDB7FC" w:rsidR="00E6432D">
        <w:rPr>
          <w:rFonts w:ascii="Montserrat" w:hAnsi="Montserrat" w:eastAsia="Times New Roman" w:cs="Times New Roman"/>
          <w:kern w:val="0"/>
          <w:sz w:val="24"/>
          <w:szCs w:val="24"/>
          <w:lang w:val="en-US" w:eastAsia="hu-HU"/>
          <w14:ligatures w14:val="none"/>
        </w:rPr>
        <w:t>utca</w:t>
      </w:r>
      <w:r w:rsidRPr="66DDB7FC" w:rsidR="00E6432D">
        <w:rPr>
          <w:rFonts w:ascii="Montserrat" w:hAnsi="Montserrat" w:eastAsia="Times New Roman" w:cs="Times New Roman"/>
          <w:kern w:val="0"/>
          <w:sz w:val="24"/>
          <w:szCs w:val="24"/>
          <w:lang w:val="en-US" w:eastAsia="hu-HU"/>
          <w14:ligatures w14:val="none"/>
        </w:rPr>
        <w:t xml:space="preserve"> 14-26.</w:t>
      </w:r>
    </w:p>
    <w:p w:rsidRPr="00E6432D" w:rsidR="00E6432D" w:rsidP="00E6432D" w:rsidRDefault="00E6432D" w14:paraId="7CB9C9B4"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Company registration number: 01-09-946845 (registration authority: Metropolitan Court of Registration)</w:t>
      </w:r>
    </w:p>
    <w:p w:rsidRPr="00E6432D" w:rsidR="00E6432D" w:rsidP="00E6432D" w:rsidRDefault="00E6432D" w14:paraId="7E7BF719"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Tax number: 22966331-2-41</w:t>
      </w:r>
    </w:p>
    <w:p w:rsidRPr="00E6432D" w:rsidR="00E6432D" w:rsidP="00E6432D" w:rsidRDefault="00E6432D" w14:paraId="74C36BE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Phone: 06-1-900-96-69</w:t>
      </w:r>
    </w:p>
    <w:p w:rsidRPr="00E6432D" w:rsidR="00E6432D" w:rsidP="00E6432D" w:rsidRDefault="00E6432D" w14:paraId="080F2D1A"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Email: ugyfelszolgalat@furgefutar.hu</w:t>
      </w:r>
    </w:p>
    <w:p w:rsidRPr="00E6432D" w:rsidR="00E6432D" w:rsidP="00E6432D" w:rsidRDefault="00E6432D" w14:paraId="4941EA21" w14:textId="3D0E7618">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Website: </w:t>
      </w:r>
      <w:hyperlink w:history="1" r:id="rId8">
        <w:r w:rsidRPr="00E6432D">
          <w:rPr>
            <w:rFonts w:ascii="Montserrat" w:hAnsi="Montserrat" w:eastAsia="Times New Roman" w:cs="Times New Roman"/>
            <w:color w:val="007BFF"/>
            <w:kern w:val="0"/>
            <w:sz w:val="24"/>
            <w:szCs w:val="24"/>
            <w:u w:val="single"/>
            <w:lang w:eastAsia="hu-HU"/>
            <w14:ligatures w14:val="none"/>
          </w:rPr>
          <w:t>www.furgefutar.hu</w:t>
        </w:r>
      </w:hyperlink>
      <w:r w:rsidR="00D451AB">
        <w:rPr>
          <w:rFonts w:ascii="Montserrat" w:hAnsi="Montserrat" w:eastAsia="Times New Roman" w:cs="Times New Roman"/>
          <w:kern w:val="0"/>
          <w:sz w:val="24"/>
          <w:szCs w:val="24"/>
          <w:lang w:eastAsia="hu-HU"/>
          <w14:ligatures w14:val="none"/>
        </w:rPr>
        <w:t xml:space="preserve">, </w:t>
      </w:r>
      <w:hyperlink w:history="1" r:id="rId9">
        <w:r w:rsidRPr="00DB42F2" w:rsidR="00A73A8F">
          <w:rPr>
            <w:rStyle w:val="Hyperlink"/>
            <w:rFonts w:ascii="Montserrat" w:hAnsi="Montserrat" w:eastAsia="Times New Roman" w:cs="Times New Roman"/>
            <w:kern w:val="0"/>
            <w:sz w:val="24"/>
            <w:szCs w:val="24"/>
            <w:lang w:eastAsia="hu-HU"/>
            <w14:ligatures w14:val="none"/>
          </w:rPr>
          <w:t>www.pactic.com</w:t>
        </w:r>
      </w:hyperlink>
    </w:p>
    <w:p w:rsidRPr="00E6432D" w:rsidR="00E6432D" w:rsidP="00E6432D" w:rsidRDefault="00E6432D" w14:paraId="00BFC9DC"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Opening hours: Mon-Fri: 08.00 – 17.00; S-SUN: CLOSED</w:t>
      </w:r>
    </w:p>
    <w:p w:rsidRPr="00E6432D" w:rsidR="00E6432D" w:rsidP="00E6432D" w:rsidRDefault="00E6432D" w14:paraId="58AFB68A"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Bank branch: Raiffeisen Bank</w:t>
      </w:r>
    </w:p>
    <w:p w:rsidRPr="00E6432D" w:rsidR="00E6432D" w:rsidP="00E6432D" w:rsidRDefault="00E6432D" w14:paraId="67FAC01F"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Bank account number: 12010855-01554065-00100001</w:t>
      </w:r>
    </w:p>
    <w:p w:rsidRPr="00E6432D" w:rsidR="00E6432D" w:rsidP="00E6432D" w:rsidRDefault="00E6432D" w14:paraId="19A95176" w14:textId="0DF43FD6">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Address: 1133 Budapest, Váci út 116-118. </w:t>
      </w:r>
    </w:p>
    <w:p w:rsidR="002177F0" w:rsidP="00E6432D" w:rsidRDefault="00E6432D" w14:paraId="7EC8B3A2"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u w:val="single"/>
          <w:lang w:eastAsia="hu-HU"/>
          <w14:ligatures w14:val="none"/>
        </w:rPr>
        <w:t xml:space="preserve">Main activity: </w:t>
      </w:r>
      <w:r w:rsidRPr="00DE0D66" w:rsidR="00E270E8">
        <w:rPr>
          <w:rFonts w:ascii="Montserrat" w:hAnsi="Montserrat" w:eastAsia="Times New Roman" w:cs="Times New Roman"/>
          <w:kern w:val="0"/>
          <w:sz w:val="24"/>
          <w:szCs w:val="24"/>
          <w:lang w:eastAsia="hu-HU"/>
          <w14:ligatures w14:val="none"/>
        </w:rPr>
        <w:t xml:space="preserve">5229 - Other services ancillary to transport, </w:t>
      </w:r>
    </w:p>
    <w:p w:rsidR="002177F0" w:rsidP="00E6432D" w:rsidRDefault="002177F0" w14:paraId="4A014357" w14:textId="24C4336C">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Other activities: 5320 - Other postal and courier activities</w:t>
      </w:r>
    </w:p>
    <w:p w:rsidRPr="00E6432D" w:rsidR="00E6432D" w:rsidP="00E6432D" w:rsidRDefault="00E6432D" w14:paraId="0FA6DA70" w14:textId="5F1EEE7D">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 </w:t>
      </w:r>
    </w:p>
    <w:p w:rsidRPr="00E6432D" w:rsidR="00E6432D" w:rsidP="00E6432D" w:rsidRDefault="00E6432D" w14:paraId="64126654" w14:textId="3551CF1D">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Fürgefutár.hu Kft </w:t>
      </w:r>
      <w:r w:rsidRPr="00E6432D">
        <w:rPr>
          <w:rFonts w:ascii="Montserrat" w:hAnsi="Montserrat" w:eastAsia="Times New Roman" w:cs="Times New Roman"/>
          <w:b/>
          <w:bCs/>
          <w:kern w:val="0"/>
          <w:sz w:val="24"/>
          <w:szCs w:val="24"/>
          <w:lang w:eastAsia="hu-HU"/>
          <w14:ligatures w14:val="none"/>
        </w:rPr>
        <w:t>participates exclusively as an intermediary in the parcel delivery</w:t>
      </w:r>
      <w:r w:rsidRPr="00E6432D">
        <w:rPr>
          <w:rFonts w:ascii="Montserrat" w:hAnsi="Montserrat" w:eastAsia="Times New Roman" w:cs="Times New Roman"/>
          <w:kern w:val="0"/>
          <w:sz w:val="24"/>
          <w:szCs w:val="24"/>
          <w:lang w:eastAsia="hu-HU"/>
          <w14:ligatures w14:val="none"/>
        </w:rPr>
        <w:t xml:space="preserve"> through its respective partners under the conditions set out in these General Terms and Conditions (hereinafter: GTC). Fürgefutár.hu Kft does not have its own delivery vehicle and does not employ couriers, so physically the partners are in contact with the parcel.</w:t>
      </w:r>
    </w:p>
    <w:p w:rsidRPr="00E6432D" w:rsidR="00E6432D" w:rsidP="00E6432D" w:rsidRDefault="00E6432D" w14:paraId="30EC8027" w14:textId="1F2A695F">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Fürgefutár.hu Kft organizes the delivery of the package by the partner selected during the order, as a result of which the customer must communicate all information and statements related to the delivery to the service provider or request it from the service provider.</w:t>
      </w:r>
    </w:p>
    <w:p w:rsidRPr="00E6432D" w:rsidR="00E6432D" w:rsidP="00E24672" w:rsidRDefault="00E6432D" w14:paraId="4976FAAC" w14:textId="23FA7224">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Partners: parcel delivery and courier service companies contracted with the service provider. </w:t>
      </w:r>
    </w:p>
    <w:p w:rsidRPr="00E6432D" w:rsidR="00E6432D" w:rsidP="00E6432D" w:rsidRDefault="00E6432D" w14:paraId="747B843A" w14:textId="3DCBBD80">
      <w:pPr>
        <w:spacing w:after="240" w:line="360" w:lineRule="atLeast"/>
        <w:outlineLvl w:val="3"/>
        <w:rPr>
          <w:rFonts w:ascii="Roboto" w:hAnsi="Roboto" w:eastAsia="Times New Roman" w:cs="Times New Roman"/>
          <w:kern w:val="0"/>
          <w:sz w:val="23"/>
          <w:szCs w:val="23"/>
          <w:lang w:eastAsia="hu-HU"/>
          <w14:ligatures w14:val="none"/>
        </w:rPr>
      </w:pPr>
      <w:r w:rsidRPr="00E6432D">
        <w:rPr>
          <w:rFonts w:ascii="Roboto" w:hAnsi="Roboto" w:eastAsia="Times New Roman" w:cs="Times New Roman"/>
          <w:kern w:val="0"/>
          <w:sz w:val="23"/>
          <w:szCs w:val="23"/>
          <w:lang w:eastAsia="hu-HU"/>
          <w14:ligatures w14:val="none"/>
        </w:rPr>
        <w:t>1.2. Customer/Customer</w:t>
      </w:r>
    </w:p>
    <w:p w:rsidRPr="00E6432D" w:rsidR="00E6432D" w:rsidP="00E6432D" w:rsidRDefault="008134C0" w14:paraId="4CD272FC" w14:textId="6B15E88C">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u w:val="single"/>
          <w:lang w:eastAsia="hu-HU"/>
          <w14:ligatures w14:val="none"/>
        </w:rPr>
        <w:t>Customer/Customer:</w:t>
      </w:r>
      <w:r w:rsidRPr="00E6432D" w:rsidR="00E6432D">
        <w:rPr>
          <w:rFonts w:ascii="Montserrat" w:hAnsi="Montserrat" w:eastAsia="Times New Roman" w:cs="Times New Roman"/>
          <w:kern w:val="0"/>
          <w:sz w:val="24"/>
          <w:szCs w:val="24"/>
          <w:lang w:eastAsia="hu-HU"/>
          <w14:ligatures w14:val="none"/>
        </w:rPr>
        <w:t xml:space="preserve"> an individual, legal person, business association or other organization without legal personality who uses the service provider's service by placing an order (submitted on the website) according to the GTC or under individually established and mutually agreed conditions (submitted on the website) – with an express written acceptance of the terms of the GTC that can be verified retrospectively and subject to the prerequisite of such acceptance – after providing their own data. The customer's status as an order does not preclude him from being both a sender or a consignee in the delivery procedure, which circumstance must be clearly clear from the data provided.</w:t>
      </w:r>
    </w:p>
    <w:p w:rsidRPr="00E6432D" w:rsidR="00E6432D" w:rsidP="00E6432D" w:rsidRDefault="00E6432D" w14:paraId="40920F8E" w14:textId="78E1C8B5">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u w:val="single"/>
          <w:lang w:eastAsia="hu-HU"/>
          <w14:ligatures w14:val="none"/>
        </w:rPr>
        <w:t>Sender:</w:t>
      </w:r>
      <w:r w:rsidRPr="00E6432D">
        <w:rPr>
          <w:rFonts w:ascii="Montserrat" w:hAnsi="Montserrat" w:eastAsia="Times New Roman" w:cs="Times New Roman"/>
          <w:kern w:val="0"/>
          <w:sz w:val="24"/>
          <w:szCs w:val="24"/>
          <w:lang w:eastAsia="hu-HU"/>
          <w14:ligatures w14:val="none"/>
        </w:rPr>
        <w:t xml:space="preserve"> in case of using the services of the service provider,  an individual, legal person, unincorporated business association or other organization from whom the courier of the service provider's partners physically picks up the consignment or whom the customer designates as the sender on the order placed and on the consignment, if the sender is different from the person of the customer.</w:t>
      </w:r>
    </w:p>
    <w:p w:rsidR="00420141" w:rsidP="00420141" w:rsidRDefault="00E6432D" w14:paraId="347BBC7B" w14:textId="354DF885">
      <w:pPr>
        <w:spacing w:after="180" w:line="240" w:lineRule="auto"/>
        <w:rPr>
          <w:rFonts w:ascii="Montserrat" w:hAnsi="Montserrat" w:eastAsia="Times New Roman" w:cs="Times New Roman"/>
          <w:kern w:val="0"/>
          <w:sz w:val="24"/>
          <w:szCs w:val="24"/>
          <w:u w:val="single"/>
          <w:lang w:eastAsia="hu-HU"/>
          <w14:ligatures w14:val="none"/>
        </w:rPr>
      </w:pPr>
      <w:r w:rsidRPr="00E6432D">
        <w:rPr>
          <w:rFonts w:ascii="Montserrat" w:hAnsi="Montserrat" w:eastAsia="Times New Roman" w:cs="Times New Roman"/>
          <w:kern w:val="0"/>
          <w:sz w:val="24"/>
          <w:szCs w:val="24"/>
          <w:u w:val="single"/>
          <w:lang w:eastAsia="hu-HU"/>
          <w14:ligatures w14:val="none"/>
        </w:rPr>
        <w:t>Addressee:</w:t>
      </w:r>
      <w:r w:rsidRPr="00E6432D">
        <w:rPr>
          <w:rFonts w:ascii="Montserrat" w:hAnsi="Montserrat" w:eastAsia="Times New Roman" w:cs="Times New Roman"/>
          <w:kern w:val="0"/>
          <w:sz w:val="24"/>
          <w:szCs w:val="24"/>
          <w:lang w:eastAsia="hu-HU"/>
          <w14:ligatures w14:val="none"/>
        </w:rPr>
        <w:t xml:space="preserve"> an individual, legal person, business association or other organization without legal personality who / which is indicated as the addressee on the consignment, its packaging or on the list belonging to it, or on the order placed by the customer, to whom the consignment is to be delivered to the courier of the service provider's partner.</w:t>
      </w:r>
    </w:p>
    <w:p w:rsidRPr="00E6432D" w:rsidR="00E6432D" w:rsidP="00420141" w:rsidRDefault="00E6432D" w14:paraId="50E3DEA2" w14:textId="2E314DA0">
      <w:pPr>
        <w:spacing w:after="180" w:line="240" w:lineRule="auto"/>
        <w:rPr>
          <w:rFonts w:ascii="Roboto" w:hAnsi="Roboto" w:eastAsia="Times New Roman" w:cs="Times New Roman"/>
          <w:kern w:val="36"/>
          <w:sz w:val="36"/>
          <w:szCs w:val="36"/>
          <w:lang w:eastAsia="hu-HU"/>
          <w14:ligatures w14:val="none"/>
        </w:rPr>
      </w:pPr>
      <w:r w:rsidRPr="00E6432D">
        <w:rPr>
          <w:rFonts w:ascii="Roboto" w:hAnsi="Roboto" w:eastAsia="Times New Roman" w:cs="Times New Roman"/>
          <w:kern w:val="36"/>
          <w:sz w:val="36"/>
          <w:szCs w:val="36"/>
          <w:lang w:eastAsia="hu-HU"/>
          <w14:ligatures w14:val="none"/>
        </w:rPr>
        <w:t>2. Subject matter of the contract</w:t>
      </w:r>
    </w:p>
    <w:p w:rsidRPr="00E6432D" w:rsidR="00E6432D" w:rsidP="00E6432D" w:rsidRDefault="00E6432D" w14:paraId="50E0DEBE" w14:textId="56A4D4FB">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Fürgefutár.hu Kft., as a service provider, organizes parcel delivery at the partners based on the customer's order and at the customer's expense and risk through the services of the respective partner courier services in respect of items of size, weight, content and packaging in accordance with the delivery conditions of these GTC and the respective partners in Hungary territory and to specific foreign territories, during which the customer is only in contact with the service provider,  The order is placed with the Service Provider and all information may be requested from and legal declarations made by the Service Provider, while the physical delivery of the Consignment from the pick-up of the package to delivery is carried out by the Partner based on the relationship with the Service Provider and the data received from the Service Provider.</w:t>
      </w:r>
    </w:p>
    <w:p w:rsidRPr="00E6432D" w:rsidR="00E6432D" w:rsidP="00E6432D" w:rsidRDefault="00E6432D" w14:paraId="425B01C0" w14:textId="0C8B7242">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u w:val="single"/>
          <w:lang w:eastAsia="hu-HU"/>
          <w14:ligatures w14:val="none"/>
        </w:rPr>
        <w:t>Consignment:</w:t>
      </w:r>
      <w:r w:rsidRPr="00E6432D">
        <w:rPr>
          <w:rFonts w:ascii="Montserrat" w:hAnsi="Montserrat" w:eastAsia="Times New Roman" w:cs="Times New Roman"/>
          <w:kern w:val="0"/>
          <w:sz w:val="24"/>
          <w:szCs w:val="24"/>
          <w:lang w:eastAsia="hu-HU"/>
          <w14:ligatures w14:val="none"/>
        </w:rPr>
        <w:t xml:space="preserve"> a parcel complying with the weight and size limits set out in these GTC, containing the data enabling delivery (waybill and other accompanying documents).</w:t>
      </w:r>
    </w:p>
    <w:p w:rsidRPr="00E6432D" w:rsidR="00E6432D" w:rsidP="00E6432D" w:rsidRDefault="00E6432D" w14:paraId="385EF625" w14:textId="6646C03B">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u w:val="single"/>
          <w:lang w:eastAsia="hu-HU"/>
          <w14:ligatures w14:val="none"/>
        </w:rPr>
        <w:t>Types of consignment:</w:t>
      </w:r>
      <w:r w:rsidRPr="00E6432D">
        <w:rPr>
          <w:rFonts w:ascii="Montserrat" w:hAnsi="Montserrat" w:eastAsia="Times New Roman" w:cs="Times New Roman"/>
          <w:kern w:val="0"/>
          <w:sz w:val="24"/>
          <w:szCs w:val="24"/>
          <w:lang w:eastAsia="hu-HU"/>
          <w14:ligatures w14:val="none"/>
        </w:rPr>
        <w:t xml:space="preserve"> parcel consignment (document, box, pallet), which is transported by the service provider's partners with a consignment note or other accompanying document.</w:t>
      </w:r>
    </w:p>
    <w:p w:rsidRPr="00E6432D" w:rsidR="00E6432D" w:rsidP="00E6432D" w:rsidRDefault="00E6432D" w14:paraId="2E15C9A7" w14:textId="479782C6">
      <w:pPr>
        <w:spacing w:after="240" w:line="480" w:lineRule="atLeast"/>
        <w:outlineLvl w:val="0"/>
        <w:rPr>
          <w:rFonts w:ascii="Roboto" w:hAnsi="Roboto" w:eastAsia="Times New Roman" w:cs="Times New Roman"/>
          <w:kern w:val="36"/>
          <w:sz w:val="36"/>
          <w:szCs w:val="36"/>
          <w:lang w:eastAsia="hu-HU"/>
          <w14:ligatures w14:val="none"/>
        </w:rPr>
      </w:pPr>
      <w:r w:rsidRPr="00E6432D">
        <w:rPr>
          <w:rFonts w:ascii="Roboto" w:hAnsi="Roboto" w:eastAsia="Times New Roman" w:cs="Times New Roman"/>
          <w:kern w:val="36"/>
          <w:sz w:val="36"/>
          <w:szCs w:val="36"/>
          <w:lang w:eastAsia="hu-HU"/>
          <w14:ligatures w14:val="none"/>
        </w:rPr>
        <w:t>3. Conclusion, modification and termination of the contract</w:t>
      </w:r>
    </w:p>
    <w:p w:rsidRPr="00E6432D" w:rsidR="00E6432D" w:rsidP="00EF5019" w:rsidRDefault="00E6432D" w14:paraId="4E30311C" w14:textId="34ECA799">
      <w:pPr>
        <w:spacing w:after="240" w:line="360" w:lineRule="atLeast"/>
        <w:outlineLvl w:val="3"/>
        <w:rPr>
          <w:rFonts w:ascii="Montserrat" w:hAnsi="Montserrat" w:eastAsia="Times New Roman" w:cs="Times New Roman"/>
          <w:kern w:val="0"/>
          <w:sz w:val="24"/>
          <w:szCs w:val="24"/>
          <w:lang w:eastAsia="hu-HU"/>
          <w14:ligatures w14:val="none"/>
        </w:rPr>
      </w:pPr>
      <w:r w:rsidRPr="00E6432D">
        <w:rPr>
          <w:rFonts w:ascii="Roboto" w:hAnsi="Roboto" w:eastAsia="Times New Roman" w:cs="Times New Roman"/>
          <w:kern w:val="0"/>
          <w:sz w:val="23"/>
          <w:szCs w:val="23"/>
          <w:lang w:eastAsia="hu-HU"/>
          <w14:ligatures w14:val="none"/>
        </w:rPr>
        <w:t>3.1. Conclusion of the contract</w:t>
      </w:r>
    </w:p>
    <w:p w:rsidRPr="00E6432D" w:rsidR="00E6432D" w:rsidP="00E6432D" w:rsidRDefault="00E6432D" w14:paraId="021236D9" w14:textId="160D8C22">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service contract is concluded between  the service provider and the customer when the customer </w:t>
      </w:r>
      <w:hyperlink w:history="1" r:id="rId10">
        <w:r w:rsidRPr="001F5A66" w:rsidR="00F07C91">
          <w:rPr>
            <w:rStyle w:val="Hyperlink"/>
            <w:rFonts w:ascii="Montserrat" w:hAnsi="Montserrat" w:eastAsia="Times New Roman" w:cs="Times New Roman"/>
            <w:kern w:val="0"/>
            <w:sz w:val="24"/>
            <w:szCs w:val="24"/>
            <w:lang w:eastAsia="hu-HU"/>
            <w14:ligatures w14:val="none"/>
          </w:rPr>
          <w:t xml:space="preserve"> places an order  for the service provider on </w:t>
        </w:r>
      </w:hyperlink>
      <w:r w:rsidR="00F07C91">
        <w:rPr>
          <w:rFonts w:ascii="Montserrat" w:hAnsi="Montserrat" w:eastAsia="Times New Roman" w:cs="Times New Roman"/>
          <w:color w:val="007BFF"/>
          <w:kern w:val="0"/>
          <w:sz w:val="24"/>
          <w:szCs w:val="24"/>
          <w:u w:val="single"/>
          <w:lang w:eastAsia="hu-HU"/>
          <w14:ligatures w14:val="none"/>
        </w:rPr>
        <w:t xml:space="preserve">its www.furgefutar.hu website </w:t>
      </w:r>
      <w:r w:rsidR="008C7EA4">
        <w:rPr>
          <w:rFonts w:ascii="Montserrat" w:hAnsi="Montserrat" w:eastAsia="Times New Roman" w:cs="Times New Roman"/>
          <w:kern w:val="0"/>
          <w:sz w:val="24"/>
          <w:szCs w:val="24"/>
          <w:lang w:eastAsia="hu-HU"/>
          <w14:ligatures w14:val="none"/>
        </w:rPr>
        <w:t>for the service provider by accepting the terms and conditions set out in the current GTC.</w:t>
      </w:r>
    </w:p>
    <w:p w:rsidRPr="00E6432D" w:rsidR="00E6432D" w:rsidP="00E6432D" w:rsidRDefault="00E6432D" w14:paraId="0FCED5B6" w14:textId="633EB8C6">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customer/customer acknowledges and accepts that by forwarding the order to the Service Provider, it expressly requests that the provisions of Regulation 45/2014 (II.26.) Pursuant to Section 19 of Government Decree, the service provider shall commence performance before the expiry of the deadline for exercising the customer's right of withdrawal/termination.</w:t>
      </w:r>
    </w:p>
    <w:p w:rsidRPr="00E6432D" w:rsidR="00E6432D" w:rsidP="00E6432D" w:rsidRDefault="00E6432D" w14:paraId="0CE96769" w14:textId="3C3586C4">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commencement of the performance of the service contract is the written confirmation sent by the service provider in response to the order.</w:t>
      </w:r>
    </w:p>
    <w:p w:rsidRPr="00E6432D" w:rsidR="00E6432D" w:rsidP="00E6432D" w:rsidRDefault="00E6432D" w14:paraId="7130EBC7"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the case of a service contract, the parties may deviate from the provisions of these GTC by mutual agreement, unless the relevant legislation prohibits deviation.</w:t>
      </w:r>
    </w:p>
    <w:p w:rsidRPr="00E6432D" w:rsidR="00E6432D" w:rsidP="00E6432D" w:rsidRDefault="00E6432D" w14:paraId="7CD219D1" w14:textId="00CA6412">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If the GTC prescribes a written form for the form of the contract, the service contract is concluded by signing the written contract by all contracting parties. The customer acknowledges that these GTC qualify as a written agreement, which the service provider records in its own records in an individually identifiable way, which is also available in the service provider's records after performance.</w:t>
      </w:r>
    </w:p>
    <w:p w:rsidRPr="00E6432D" w:rsidR="00E6432D" w:rsidP="00E6432D" w:rsidRDefault="00E6432D" w14:paraId="4F415716" w14:textId="3F9449B6">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contracting parties may not deviate from the rules of the GTC if, as a result of the deviation, the collection, processing, forwarding or delivery of consignments violates or endangers life, health, physical integrity or the right of the addressee to safely receive the consignment.</w:t>
      </w:r>
    </w:p>
    <w:p w:rsidRPr="00E6432D" w:rsidR="00E6432D" w:rsidP="00E6432D" w:rsidRDefault="00E6432D" w14:paraId="70F5F71D" w14:textId="08E8A9D3">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service contract concluded between the customer and the service provider lasts for a definite period, at the latest until payment of the price of the service used by the customer, provided that if the delivery of the consignment is later than the date of payment of the fee, the contractual relationship between the parties shall continue until the receipt of the </w:t>
      </w:r>
      <w:r w:rsidRPr="00E6432D">
        <w:rPr>
          <w:rFonts w:ascii="Montserrat" w:hAnsi="Montserrat" w:eastAsia="Times New Roman" w:cs="Times New Roman"/>
          <w:kern w:val="0"/>
          <w:sz w:val="24"/>
          <w:szCs w:val="24"/>
          <w:lang w:eastAsia="hu-HU"/>
          <w14:ligatures w14:val="none"/>
        </w:rPr>
        <w:t>consignment certified by the addressee of the consignment or another person entitled to receive or take it back in accordance with these GTC.</w:t>
      </w:r>
    </w:p>
    <w:p w:rsidRPr="006364B8" w:rsidR="00E6432D" w:rsidP="00E6432D" w:rsidRDefault="00E6432D" w14:paraId="2715FD30" w14:textId="77777777">
      <w:pPr>
        <w:spacing w:after="180" w:line="240" w:lineRule="auto"/>
        <w:rPr>
          <w:rFonts w:ascii="Roboto" w:hAnsi="Roboto" w:eastAsia="Times New Roman" w:cs="Times New Roman"/>
          <w:kern w:val="0"/>
          <w:sz w:val="23"/>
          <w:szCs w:val="23"/>
          <w:lang w:eastAsia="hu-HU"/>
          <w14:ligatures w14:val="none"/>
        </w:rPr>
      </w:pPr>
      <w:r w:rsidRPr="006364B8">
        <w:rPr>
          <w:rFonts w:ascii="Roboto" w:hAnsi="Roboto" w:eastAsia="Times New Roman" w:cs="Times New Roman"/>
          <w:kern w:val="0"/>
          <w:sz w:val="23"/>
          <w:szCs w:val="23"/>
          <w:lang w:eastAsia="hu-HU"/>
          <w14:ligatures w14:val="none"/>
        </w:rPr>
        <w:t>3.1.1. Rights and obligations of the Customer</w:t>
      </w:r>
    </w:p>
    <w:p w:rsidRPr="00DE0D66" w:rsidR="00BC24CD" w:rsidP="00F939E4" w:rsidRDefault="00E6432D" w14:paraId="6B698050" w14:textId="2BD44595">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 The customer is obliged to place the order necessary for the conclusion of the service contract on the website of the service provider to the service provider, and by providing the data requested by the service provider, the customer shall bear all liability arising from the fact that the following data is provided to the service provider untruthfully:</w:t>
      </w:r>
    </w:p>
    <w:p w:rsidR="00F939E4" w:rsidP="00E6432D" w:rsidRDefault="00F939E4" w14:paraId="16F8E7AB" w14:textId="04C33A47">
      <w:pPr>
        <w:numPr>
          <w:ilvl w:val="0"/>
          <w:numId w:val="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Package details (dimensions, weight, contents)</w:t>
      </w:r>
    </w:p>
    <w:p w:rsidRPr="008A7BF5" w:rsidR="008A7BF5" w:rsidP="008A7BF5" w:rsidRDefault="008A7BF5" w14:paraId="2C4A30B9" w14:textId="001D7EA9">
      <w:pPr>
        <w:numPr>
          <w:ilvl w:val="0"/>
          <w:numId w:val="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Data of the client (name, address, telephone number, e-mail address),</w:t>
      </w:r>
    </w:p>
    <w:p w:rsidRPr="00E6432D" w:rsidR="00E6432D" w:rsidP="00E6432D" w:rsidRDefault="00E6432D" w14:paraId="75A0CD0A" w14:textId="77777777">
      <w:pPr>
        <w:numPr>
          <w:ilvl w:val="0"/>
          <w:numId w:val="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Recipient details (name, address, telephone number, e-mail address)</w:t>
      </w:r>
    </w:p>
    <w:p w:rsidRPr="00E6432D" w:rsidR="00E6432D" w:rsidP="00E6432D" w:rsidRDefault="00E6432D" w14:paraId="34E6DD56" w14:textId="77777777">
      <w:pPr>
        <w:numPr>
          <w:ilvl w:val="0"/>
          <w:numId w:val="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Invoicing data (name, address, telephone number, e-mail address, tax number in case of a company),</w:t>
      </w:r>
    </w:p>
    <w:p w:rsidRPr="00E6432D" w:rsidR="00E6432D" w:rsidP="00E6432D" w:rsidRDefault="00E6432D" w14:paraId="17C60AE1" w14:textId="77777777">
      <w:pPr>
        <w:numPr>
          <w:ilvl w:val="0"/>
          <w:numId w:val="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Name and telephone number of contact person,</w:t>
      </w:r>
    </w:p>
    <w:p w:rsidRPr="00E6432D" w:rsidR="00E6432D" w:rsidP="00E6432D" w:rsidRDefault="00E6432D" w14:paraId="239C1D07" w14:textId="4EF68458">
      <w:pPr>
        <w:numPr>
          <w:ilvl w:val="0"/>
          <w:numId w:val="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selected supplier partner,</w:t>
      </w:r>
    </w:p>
    <w:p w:rsidRPr="00E6432D" w:rsidR="00E6432D" w:rsidP="00E6432D" w:rsidRDefault="00E6432D" w14:paraId="542ECEFD" w14:textId="77777777">
      <w:pPr>
        <w:numPr>
          <w:ilvl w:val="0"/>
          <w:numId w:val="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You have chosen your payment method.</w:t>
      </w:r>
    </w:p>
    <w:p w:rsidRPr="00E6432D" w:rsidR="00E6432D" w:rsidP="00E6432D" w:rsidRDefault="00E6432D" w14:paraId="22C79076" w14:textId="5BC7B763">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customer acknowledges that the service provider does not accept orders verbally, at the service provider's customer service, by e-mail or by phone, all data requested by the service provider must be submitted on the website. </w:t>
      </w:r>
    </w:p>
    <w:p w:rsidRPr="00E6432D" w:rsidR="00E6432D" w:rsidP="00E6432D" w:rsidRDefault="00E6432D" w14:paraId="5CFDBC75" w14:textId="4F9ACEB9">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If the customer acts differently from the service provider's information (for example, it cannot print the necessary documents), the service provider is not liable for any damages resulting from this, any additional costs incurred shall be borne by the customer.</w:t>
      </w:r>
    </w:p>
    <w:p w:rsidRPr="00E6432D" w:rsidR="00E6432D" w:rsidP="00E6432D" w:rsidRDefault="00E6432D" w14:paraId="0D33BA2F" w14:textId="78C89A4D">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Customer acknowledges that by providing the data requested on the website, the Customer declares in full knowledge of his criminal liability that the dispatched consignment does not contain illegal, illegal or dangerous content by any state, by which statement he assumes full legal and financial responsibility for the content of the consignment, regardless of whether he was personally present at the packaging of the consignment or at the handing over of the package to the courier.</w:t>
      </w:r>
    </w:p>
    <w:p w:rsidRPr="00E6432D" w:rsidR="00E6432D" w:rsidP="00E6432D" w:rsidRDefault="00E6432D" w14:paraId="363CC2B1" w14:textId="1D3A2BFA">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b) Unless otherwise agreed by the contracting parties, the consignment shall be picked up by the Service Provider's partner if it has been packed by the sender according to the nature, nature and quantity of the contents and its contents cannot be accessed without obvious violation of the packaging or sealing. The Service Provider's recommendations for packaging are contained in Section 4.2 of these GTC. </w:t>
      </w:r>
    </w:p>
    <w:p w:rsidRPr="00E6432D" w:rsidR="00E6432D" w:rsidP="00E6432D" w:rsidRDefault="00E6432D" w14:paraId="5405E35B"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c) In return for the service, the Customer is obliged to pay a fee. The Customer is entitled to indicate in the order a different person (or an invoicing address other than the Customer) together with its data (name, address/registered office, in case of a legal entity (tax number), e-mail address). The Customer acknowledges and accepts that he/she is jointly </w:t>
      </w:r>
      <w:r w:rsidRPr="00E6432D">
        <w:rPr>
          <w:rFonts w:ascii="Montserrat" w:hAnsi="Montserrat" w:eastAsia="Times New Roman" w:cs="Times New Roman"/>
          <w:kern w:val="0"/>
          <w:sz w:val="24"/>
          <w:szCs w:val="24"/>
          <w:lang w:eastAsia="hu-HU"/>
          <w14:ligatures w14:val="none"/>
        </w:rPr>
        <w:t>and severally liable together with the person bearing the costs to pay the fee, thus accepting that in the absence of partial or full payment of the fee, the unpaid amount may be fully claimed from the Customer as well.</w:t>
      </w:r>
    </w:p>
    <w:p w:rsidRPr="00E6432D" w:rsidR="00E6432D" w:rsidP="00E6432D" w:rsidRDefault="00E6432D" w14:paraId="00EFF8D9" w14:textId="1CFE3E70">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Customer is obliged to indicate in the order the form of payment of the fee for the service, taking into account point 8. </w:t>
      </w:r>
    </w:p>
    <w:p w:rsidRPr="00E6432D" w:rsidR="00E6432D" w:rsidP="00E6432D" w:rsidRDefault="00E6432D" w14:paraId="112A47B2"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d) The Customer acknowledges – and if different from his/her person, informs the sender at his/her own risk – that the Service Provider's respective partners picking up and delivering consignments weigh the received consignments and check whether the weight, size and other necessary measurable parameters delivered at the Service Provider match the data of the received consignment.</w:t>
      </w:r>
    </w:p>
    <w:p w:rsidRPr="00E6432D" w:rsidR="00E6432D" w:rsidP="00E6432D" w:rsidRDefault="00E6432D" w14:paraId="79A767F9" w14:textId="37970603">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e) The Customer accepts that if it does not settle any additional costs incurred towards the Service Provider, the Service Provider is entitled to refuse to fulfill future orders. </w:t>
      </w:r>
    </w:p>
    <w:p w:rsidRPr="00E6432D" w:rsidR="00E6432D" w:rsidP="00E6432D" w:rsidRDefault="00951EBA" w14:paraId="2D8AAAD5" w14:textId="2A95C25B">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f) The Customer acknowledges and accepts that the Service Provider is only subject to the instructions of the Customer for the disposition of the consignments and for the possible cash on delivery service used, the payment of the amount collected and to be forwarded by the Partner.</w:t>
      </w:r>
    </w:p>
    <w:p w:rsidRPr="00E6432D" w:rsidR="00E6432D" w:rsidP="00E6432D" w:rsidRDefault="00951EBA" w14:paraId="3BC8802D" w14:textId="46F6A242">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g) If the Customer wishes to exercise his right of withdrawal/termination, he shall send a clear statement of his intention to withdraw/terminate electronically to the ugyfelszolgalat@furgefutar.hu address. The above declaration can only be validly made by the Customer. The Customer acknowledges that since he requested the commencement of the performance of the service before the expiry of the deadline for the right of withdrawal/termination, the Customer may no longer exercise his right of termination after the performance of the entire service, regardless of whether he was aware of the completion of the performance.</w:t>
      </w:r>
    </w:p>
    <w:p w:rsidR="004C5A0C" w:rsidP="00E6432D" w:rsidRDefault="00951EBA" w14:paraId="7030D8AE" w14:textId="0322583E">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h) By sending the order to the Service Provider, the Customer expressly and voluntarily consents to the fact that if he subsequently discusses with the Service Provider by phone regarding the service related to the order, the Service Provider is entitled to make an audio recording of the telephone conversation and store it retrievably in accordance with Section 10.2.</w:t>
      </w:r>
    </w:p>
    <w:p w:rsidR="00E6432D" w:rsidP="00E6432D" w:rsidRDefault="004C5A0C" w14:paraId="4F082E1F" w14:textId="34C7DB76">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i) The Customer acknowledges and accepts that the Service Provider shall make any payment, credit or other compensation or compensation on other grounds in respect of the declared parcel to be delivered exclusively under the conditions specified by the Partners. </w:t>
      </w:r>
    </w:p>
    <w:p w:rsidRPr="00E6432D" w:rsidR="0098034C" w:rsidP="0098034C" w:rsidRDefault="0098034C" w14:paraId="63A7593D"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Customer acknowledges and accepts that he/she is jointly and severally liable for any obligations imposed on other customers according to the data specified in the order or these GTC (e.g. liability for non-payment of the actual person bearing the costs or obligations of the sender).</w:t>
      </w:r>
    </w:p>
    <w:p w:rsidRPr="00E6432D" w:rsidR="0098034C" w:rsidP="0098034C" w:rsidRDefault="0098034C" w14:paraId="261777DE"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point 1.2. Customers under this section accept that, taking into account the mediated nature of the service, they may only make all statements regarding the Service Provider and may only request information and demand statements from the Service Provider.  The Customers undertake that if, despite this, they contact the Service Provider's partner directly in relation to the ordered service and thereby cause damage to the Service Provider, they are obliged to reimburse the Service Provider in full, including the additional costs.</w:t>
      </w:r>
    </w:p>
    <w:p w:rsidRPr="00E6432D" w:rsidR="0098034C" w:rsidP="0098034C" w:rsidRDefault="0098034C" w14:paraId="6D5E390B"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Customer and the sender assume full legal and financial liability for any damage caused to the Service Provider resulting from the violation of the applicable legislation and any provisions of these GTC. Within this framework, the Customer and/or sender shall be obliged to compensate the Service Provider for all damages incurred in particular, but not exclusively, due to:</w:t>
      </w:r>
    </w:p>
    <w:p w:rsidRPr="00E6432D" w:rsidR="0098034C" w:rsidP="0098034C" w:rsidRDefault="0098034C" w14:paraId="52BF3A14" w14:textId="77777777">
      <w:pPr>
        <w:numPr>
          <w:ilvl w:val="0"/>
          <w:numId w:val="20"/>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False personal data or real data have been provided in the form of someone else's data,</w:t>
      </w:r>
    </w:p>
    <w:p w:rsidRPr="00E6432D" w:rsidR="0098034C" w:rsidP="0098034C" w:rsidRDefault="0098034C" w14:paraId="0D23FE71" w14:textId="77777777">
      <w:pPr>
        <w:numPr>
          <w:ilvl w:val="0"/>
          <w:numId w:val="20"/>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Other details of the order are contradictory, erroneous, untrue or misleading,</w:t>
      </w:r>
    </w:p>
    <w:p w:rsidRPr="00E6432D" w:rsidR="0098034C" w:rsidP="0098034C" w:rsidRDefault="0098034C" w14:paraId="38E4DB1D" w14:textId="4097C9ED">
      <w:pPr>
        <w:numPr>
          <w:ilvl w:val="0"/>
          <w:numId w:val="20"/>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During the order, the Customer – especially the Customer – fails to comply with its obligation to notify and inform the Service Provider pursuant to Section 3.1.1 a) and as a result the Service Provider is condemned or material damage occurs,</w:t>
      </w:r>
    </w:p>
    <w:p w:rsidRPr="00E6432D" w:rsidR="0098034C" w:rsidP="0098034C" w:rsidRDefault="0098034C" w14:paraId="3EB6CBDD" w14:textId="77777777">
      <w:pPr>
        <w:numPr>
          <w:ilvl w:val="0"/>
          <w:numId w:val="20"/>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documents sent by the Service Provider are filled in erroneously, contradictory, misleadingly, or in a way that makes it impossible for the Service Provider to keep this contract or any legal regulation,</w:t>
      </w:r>
    </w:p>
    <w:p w:rsidRPr="00E6432D" w:rsidR="0098034C" w:rsidP="0098034C" w:rsidRDefault="0098034C" w14:paraId="05B7BF72" w14:textId="77777777">
      <w:pPr>
        <w:numPr>
          <w:ilvl w:val="0"/>
          <w:numId w:val="20"/>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regulations and conditions governing packaging are not complied with,</w:t>
      </w:r>
    </w:p>
    <w:p w:rsidRPr="00E6432D" w:rsidR="00E6432D" w:rsidP="00E6432D" w:rsidRDefault="0098034C" w14:paraId="07DE2CA3" w14:textId="646C940D">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consignment contains a prohibited or illegal object or contains a conditional object, but the condition is not fulfilled and the Service Provider is deceived or mistaken regarding the fulfillment of the condition or the data on the real content of the package.</w:t>
      </w:r>
    </w:p>
    <w:p w:rsidRPr="006364B8" w:rsidR="00E6432D" w:rsidP="00E6432D" w:rsidRDefault="00E6432D" w14:paraId="716326BA" w14:textId="77777777">
      <w:pPr>
        <w:spacing w:after="180" w:line="240" w:lineRule="auto"/>
        <w:rPr>
          <w:rFonts w:ascii="Roboto" w:hAnsi="Roboto" w:eastAsia="Times New Roman" w:cs="Times New Roman"/>
          <w:kern w:val="0"/>
          <w:sz w:val="23"/>
          <w:szCs w:val="23"/>
          <w:lang w:eastAsia="hu-HU"/>
          <w14:ligatures w14:val="none"/>
        </w:rPr>
      </w:pPr>
      <w:r w:rsidRPr="006364B8">
        <w:rPr>
          <w:rFonts w:ascii="Roboto" w:hAnsi="Roboto" w:eastAsia="Times New Roman" w:cs="Times New Roman"/>
          <w:kern w:val="0"/>
          <w:sz w:val="23"/>
          <w:szCs w:val="23"/>
          <w:lang w:eastAsia="hu-HU"/>
          <w14:ligatures w14:val="none"/>
        </w:rPr>
        <w:t>3.1.2. Rights and obligations of the Service Provider</w:t>
      </w:r>
    </w:p>
    <w:p w:rsidRPr="00E6432D" w:rsidR="00E6432D" w:rsidP="00E6432D" w:rsidRDefault="00507B2D" w14:paraId="03D1B2A6" w14:textId="35733756">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a) The Service Provider is obliged to provide the forms required for the use of the service to the Customer free of charge – custom-made delivery notes, order confirmations and other unique forms (e.g. Partner's waybill, pro-forma invoice, export-import customs clearance order, criminal statement). The Service Provider declares that its obligation under this section applies only to sending the blank forms to the Customer and forwarding them to the Partner. It does not cover the formal and substantive verification of forms handed over directly to the Service Provider's partners or returned to the Service Provider filled out. </w:t>
      </w:r>
    </w:p>
    <w:p w:rsidRPr="00E6432D" w:rsidR="00E6432D" w:rsidP="00E6432D" w:rsidRDefault="00E941E1" w14:paraId="119AADA6" w14:textId="092E2F8A">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b) The Service Provider manages, organizes and forwards electronically received orders to the partner selected by the Customer.</w:t>
      </w:r>
    </w:p>
    <w:p w:rsidRPr="00E6432D" w:rsidR="00E6432D" w:rsidP="00E6432D" w:rsidRDefault="00E941E1" w14:paraId="76048654" w14:textId="20EC26BE">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c) The Service Provider shall procure and conclude further transport and other contracts necessary for the performance of the service ordered by the Customer and the forwarding of the consignment with its partner or other service provider, and shall perform other tasks related to the forwarding of the consignment. </w:t>
      </w:r>
    </w:p>
    <w:p w:rsidRPr="00E6432D" w:rsidR="00E6432D" w:rsidP="00E6432D" w:rsidRDefault="00830BE7" w14:paraId="26A23A3B" w14:textId="1E970178">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d) The Service Provider shall act in choosing the carrier or other forwarder, determining the route and fulfilling its other obligations taking into account economy and the safety of the consignment. Economy and safety may clash in specific transit situations, with one requirement being achieved at the expense of the other. Therefore, the Service Provider must take measures to choose the solution that best serves the interests of the Customer bearing these two requirements in mind.</w:t>
      </w:r>
    </w:p>
    <w:p w:rsidRPr="00E6432D" w:rsidR="00E6432D" w:rsidP="00E6432D" w:rsidRDefault="00B6183A" w14:paraId="38A0AAB2" w14:textId="22202626">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e) The Service Provider is obliged to follow the instructions of the Customer. If you receive an instruction that endangers the economical and safe forwarding of the consignment, you are obliged to draw the Customer's attention to this immediately. If the Customer repeats the instruction in writing, the Service Provider is obliged to execute it or have it executed at his expense and risk.</w:t>
      </w:r>
    </w:p>
    <w:p w:rsidRPr="00E6432D" w:rsidR="00E6432D" w:rsidP="00E6432D" w:rsidRDefault="00F91368" w14:paraId="06C15086" w14:textId="2FD72108">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f) The Service Provider shall provide the Customer with complete information regarding order-based parcel delivery – at the time of parcel delivery, at the Customer's special request, based on the </w:t>
      </w:r>
      <w:r w:rsidRPr="00E6432D" w:rsidR="00E6432D">
        <w:rPr>
          <w:rFonts w:ascii="Montserrat" w:hAnsi="Montserrat" w:eastAsia="Times New Roman" w:cs="Times New Roman"/>
          <w:b/>
          <w:bCs/>
          <w:kern w:val="0"/>
          <w:sz w:val="24"/>
          <w:szCs w:val="24"/>
          <w:lang w:eastAsia="hu-HU"/>
          <w14:ligatures w14:val="none"/>
        </w:rPr>
        <w:t xml:space="preserve"> provision of order identification numbers and/or consignment number</w:t>
      </w:r>
      <w:r w:rsidRPr="00E6432D" w:rsidR="00E6432D">
        <w:rPr>
          <w:rFonts w:ascii="Montserrat" w:hAnsi="Montserrat" w:eastAsia="Times New Roman" w:cs="Times New Roman"/>
          <w:kern w:val="0"/>
          <w:sz w:val="24"/>
          <w:szCs w:val="24"/>
          <w:lang w:eastAsia="hu-HU"/>
          <w14:ligatures w14:val="none"/>
        </w:rPr>
        <w:t>. Within this framework, during the contractual relationship with the Customer, the Service Provider maintains contact with the Customer ordering the parcel delivery and the partner concerned by the order, furthermore, it ensures the flow of information, the transmission of complaints, objections or other comments and statements.</w:t>
      </w:r>
    </w:p>
    <w:p w:rsidRPr="00E6432D" w:rsidR="00E6432D" w:rsidP="00DE0D66" w:rsidRDefault="00E6432D" w14:paraId="0ACAF977" w14:textId="5D054BCB">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ensures the tracking of parcels on its own website</w:t>
      </w:r>
      <w:hyperlink w:history="1" r:id="rId11">
        <w:r w:rsidRPr="0007005E" w:rsidR="00E4702C">
          <w:rPr>
            <w:rStyle w:val="Hyperlink"/>
            <w:rFonts w:ascii="Montserrat" w:hAnsi="Montserrat" w:eastAsia="Times New Roman" w:cs="Times New Roman"/>
            <w:kern w:val="0"/>
            <w:sz w:val="24"/>
            <w:szCs w:val="24"/>
            <w:lang w:eastAsia="hu-HU"/>
            <w14:ligatures w14:val="none"/>
          </w:rPr>
          <w:t>: www.furgefutar.hu/nyomonkovetes</w:t>
        </w:r>
      </w:hyperlink>
      <w:r w:rsidR="00E4702C">
        <w:rPr>
          <w:rFonts w:ascii="Montserrat" w:hAnsi="Montserrat" w:eastAsia="Times New Roman" w:cs="Times New Roman"/>
          <w:kern w:val="0"/>
          <w:sz w:val="24"/>
          <w:szCs w:val="24"/>
          <w:lang w:eastAsia="hu-HU"/>
          <w14:ligatures w14:val="none"/>
        </w:rPr>
        <w:t xml:space="preserve"> In order to ensure efficient contact with customers, the Service Provider operates a </w:t>
      </w:r>
      <w:r w:rsidRPr="00E6432D">
        <w:rPr>
          <w:rFonts w:ascii="Montserrat" w:hAnsi="Montserrat" w:eastAsia="Times New Roman" w:cs="Times New Roman"/>
          <w:b/>
          <w:bCs/>
          <w:kern w:val="0"/>
          <w:sz w:val="24"/>
          <w:szCs w:val="24"/>
          <w:lang w:eastAsia="hu-HU"/>
          <w14:ligatures w14:val="none"/>
        </w:rPr>
        <w:t xml:space="preserve">Customer Service </w:t>
      </w:r>
      <w:r w:rsidRPr="00E6432D">
        <w:rPr>
          <w:rFonts w:ascii="Montserrat" w:hAnsi="Montserrat" w:eastAsia="Times New Roman" w:cs="Times New Roman"/>
          <w:kern w:val="0"/>
          <w:sz w:val="24"/>
          <w:szCs w:val="24"/>
          <w:lang w:eastAsia="hu-HU"/>
          <w14:ligatures w14:val="none"/>
        </w:rPr>
        <w:t xml:space="preserve">at its headquarters </w:t>
      </w:r>
      <w:r w:rsidRPr="00E6432D">
        <w:rPr>
          <w:rFonts w:ascii="Montserrat" w:hAnsi="Montserrat" w:eastAsia="Times New Roman" w:cs="Times New Roman"/>
          <w:b/>
          <w:bCs/>
          <w:kern w:val="0"/>
          <w:sz w:val="24"/>
          <w:szCs w:val="24"/>
          <w:lang w:eastAsia="hu-HU"/>
          <w14:ligatures w14:val="none"/>
        </w:rPr>
        <w:t xml:space="preserve">on working days between 8:00 a.m. and 5:00 p.m. </w:t>
      </w:r>
    </w:p>
    <w:p w:rsidRPr="00E6432D" w:rsidR="00E6432D" w:rsidP="00E6432D" w:rsidRDefault="00E6432D" w14:paraId="27D0F3D1"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Contact details of Customer Service:</w:t>
      </w:r>
    </w:p>
    <w:p w:rsidRPr="00E6432D" w:rsidR="00E6432D" w:rsidP="00E6432D" w:rsidRDefault="00E6432D" w14:paraId="16266B80"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 06(1)900-9669,</w:t>
      </w:r>
    </w:p>
    <w:p w:rsidRPr="00E6432D" w:rsidR="00E6432D" w:rsidP="00E6432D" w:rsidRDefault="00E6432D" w14:paraId="5AF6C76B"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 ugyfelszolgalat@furgefutar.hu</w:t>
      </w:r>
    </w:p>
    <w:p w:rsidRPr="00E6432D" w:rsidR="00E6432D" w:rsidP="00E6432D" w:rsidRDefault="00E6432D" w14:paraId="484D3D5F" w14:textId="45710085">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 </w:t>
      </w:r>
      <w:hyperlink w:history="1" r:id="rId12">
        <w:r w:rsidRPr="00B2117A" w:rsidR="006C0CC8">
          <w:rPr>
            <w:rStyle w:val="Hyperlink"/>
            <w:rFonts w:ascii="Montserrat" w:hAnsi="Montserrat" w:eastAsia="Times New Roman" w:cs="Times New Roman"/>
            <w:kern w:val="0"/>
            <w:sz w:val="24"/>
            <w:szCs w:val="24"/>
            <w:lang w:eastAsia="hu-HU"/>
            <w14:ligatures w14:val="none"/>
          </w:rPr>
          <w:t>contact form</w:t>
        </w:r>
      </w:hyperlink>
    </w:p>
    <w:p w:rsidRPr="00E6432D" w:rsidR="00E6432D" w:rsidP="00E6432D" w:rsidRDefault="00E51C2A" w14:paraId="563835C2" w14:textId="4083A28D">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g) The Service Provider is entitled to invoice and pass on to the Customer all costs (e.g. fines, extra fees, other costs, damages asserted against the Service Provider by third parties) that are borne by the Service Provider during the scope of the ordered service due to the conduct of the Customer that violates the law or any provision of these GTC. The Customer acknowledges that the Service Provider is not entitled to examine the legality of whether costs, fines, damages, etc. asserted against it due to the </w:t>
      </w:r>
      <w:r>
        <w:rPr>
          <w:rFonts w:ascii="Montserrat" w:hAnsi="Montserrat" w:eastAsia="Times New Roman" w:cs="Times New Roman"/>
          <w:kern w:val="0"/>
          <w:sz w:val="24"/>
          <w:szCs w:val="24"/>
          <w:lang w:eastAsia="hu-HU"/>
          <w14:ligatures w14:val="none"/>
        </w:rPr>
        <w:t>conduct or statements of the Customer and other actions performed in connection with this legal relationship are justified, and is not obliged to initiate and conduct any substantive proceedings in order to contest or examine their legality.</w:t>
      </w:r>
    </w:p>
    <w:p w:rsidRPr="00927D7F" w:rsidR="00E6432D" w:rsidP="00E6432D" w:rsidRDefault="00E6432D" w14:paraId="457341EC" w14:textId="196352D7">
      <w:pPr>
        <w:spacing w:after="180" w:line="240" w:lineRule="auto"/>
        <w:rPr>
          <w:rFonts w:ascii="Roboto" w:hAnsi="Roboto" w:eastAsia="Times New Roman" w:cs="Times New Roman"/>
          <w:kern w:val="0"/>
          <w:sz w:val="23"/>
          <w:szCs w:val="23"/>
          <w:lang w:eastAsia="hu-HU"/>
          <w14:ligatures w14:val="none"/>
        </w:rPr>
      </w:pPr>
      <w:r w:rsidRPr="00927D7F">
        <w:rPr>
          <w:rFonts w:ascii="Roboto" w:hAnsi="Roboto" w:eastAsia="Times New Roman" w:cs="Times New Roman"/>
          <w:kern w:val="0"/>
          <w:sz w:val="23"/>
          <w:szCs w:val="23"/>
          <w:lang w:eastAsia="hu-HU"/>
          <w14:ligatures w14:val="none"/>
        </w:rPr>
        <w:t>3.2 Changes to the contract</w:t>
      </w:r>
    </w:p>
    <w:p w:rsidRPr="002910EA" w:rsidR="00E6432D" w:rsidP="00E6432D" w:rsidRDefault="00E6432D" w14:paraId="71B4CA88" w14:textId="2DA5E5F5">
      <w:pPr>
        <w:spacing w:after="180" w:line="240" w:lineRule="auto"/>
        <w:rPr>
          <w:rFonts w:ascii="Roboto" w:hAnsi="Roboto" w:eastAsia="Times New Roman" w:cs="Times New Roman"/>
          <w:kern w:val="0"/>
          <w:sz w:val="23"/>
          <w:szCs w:val="23"/>
          <w:lang w:eastAsia="hu-HU"/>
          <w14:ligatures w14:val="none"/>
        </w:rPr>
      </w:pPr>
      <w:r w:rsidRPr="00927D7F">
        <w:rPr>
          <w:rFonts w:ascii="Roboto" w:hAnsi="Roboto" w:eastAsia="Times New Roman" w:cs="Times New Roman"/>
          <w:kern w:val="0"/>
          <w:sz w:val="23"/>
          <w:szCs w:val="23"/>
          <w:lang w:eastAsia="hu-HU"/>
          <w14:ligatures w14:val="none"/>
        </w:rPr>
        <w:t>3.2.1. Modification of the Customer's contract in relation to the consignment prior to pick-up</w:t>
      </w:r>
    </w:p>
    <w:p w:rsidRPr="00E6432D" w:rsidR="00E6432D" w:rsidP="00E6432D" w:rsidRDefault="00E6432D" w14:paraId="3FCAAE67" w14:textId="5073BE65">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customer of the consignment – within the framework of the subsequent decree – may request a special service for a separate fee and with the simultaneous payment of the certified costs incurred, modify or cancel the service before the courier picks up the package.</w:t>
      </w:r>
    </w:p>
    <w:p w:rsidRPr="002A6A11" w:rsidR="00E6432D" w:rsidP="00E6432D" w:rsidRDefault="00E6432D" w14:paraId="5D918DF1" w14:textId="035C1318">
      <w:pPr>
        <w:spacing w:after="180" w:line="240" w:lineRule="auto"/>
        <w:rPr>
          <w:rFonts w:ascii="Roboto" w:hAnsi="Roboto" w:eastAsia="Times New Roman" w:cs="Times New Roman"/>
          <w:kern w:val="0"/>
          <w:sz w:val="23"/>
          <w:szCs w:val="23"/>
          <w:lang w:eastAsia="hu-HU"/>
          <w14:ligatures w14:val="none"/>
        </w:rPr>
      </w:pPr>
      <w:r w:rsidRPr="007A499B">
        <w:rPr>
          <w:rFonts w:ascii="Roboto" w:hAnsi="Roboto" w:eastAsia="Times New Roman" w:cs="Times New Roman"/>
          <w:kern w:val="0"/>
          <w:sz w:val="23"/>
          <w:szCs w:val="23"/>
          <w:lang w:eastAsia="hu-HU"/>
          <w14:ligatures w14:val="none"/>
        </w:rPr>
        <w:t>3.2.2. Modification of the Customer's contract after picking up the consignment</w:t>
      </w:r>
    </w:p>
    <w:p w:rsidR="00E6432D" w:rsidP="00E6432D" w:rsidRDefault="00E6432D" w14:paraId="33FF3F4D" w14:textId="196D2DB9">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If the Customer requests the change of address, forwarding or returning the consignment to another delivery point, the Customer shall pay the additional cost. Fürgefutár.hu Kft. always forwards such requests to the Partner's customer service in Hungary, but cannot guarantee its fulfillment (reversal, prevention of delivery).</w:t>
      </w:r>
    </w:p>
    <w:p w:rsidRPr="00E6432D" w:rsidR="00584ABF" w:rsidP="00584ABF" w:rsidRDefault="00584ABF" w14:paraId="2DC2854F" w14:textId="52E9C824">
      <w:pPr>
        <w:spacing w:after="240" w:line="360" w:lineRule="atLeast"/>
        <w:outlineLvl w:val="3"/>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3.3. Termination of the Agreement</w:t>
      </w:r>
    </w:p>
    <w:p w:rsidRPr="00E6432D" w:rsidR="00584ABF" w:rsidP="00584ABF" w:rsidRDefault="00584ABF" w14:paraId="1A80EFB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Cases of termination of the service contract:</w:t>
      </w:r>
    </w:p>
    <w:p w:rsidRPr="00E6432D" w:rsidR="00584ABF" w:rsidP="00584ABF" w:rsidRDefault="00584ABF" w14:paraId="5F78BB9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Service Provider performs the service undertaken in the contract and the Customer and/or the bearer of costs has paid the price of the service in full;</w:t>
      </w:r>
    </w:p>
    <w:p w:rsidRPr="00E6432D" w:rsidR="00584ABF" w:rsidP="00584ABF" w:rsidRDefault="00584ABF" w14:paraId="35C13240"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consignment is undeliverable and the parties have fully settled accounts with each other;</w:t>
      </w:r>
    </w:p>
    <w:p w:rsidRPr="00E6432D" w:rsidR="00584ABF" w:rsidP="00584ABF" w:rsidRDefault="00584ABF" w14:paraId="4FB18309"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by mutual agreement of the parties,</w:t>
      </w:r>
    </w:p>
    <w:p w:rsidRPr="00E6432D" w:rsidR="00584ABF" w:rsidP="00584ABF" w:rsidRDefault="00584ABF" w14:paraId="67FCDC8A" w14:textId="0A240CD3">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by exercising the Customer's right of withdrawal/termination: the Customer is entitled to withdraw from the contract concluded on the basis of an order sent to the Service Provider covered by these GTC within 14 days of its conclusion, without justification. If, on the other hand, the Service Provider has already started the performance of the contract concluded between the Service Provider and the Customer for the provision of the service, the Service Provider has already started the performance of the contract concluded between the Service Provider and the Customer in accordance with Article 3.1. Based on the express consent given in section II, the customer is entitled to terminate the contract concluded with the Service Provider within 14 days without giving reasons, subject to the conditions set out in points 3.2 and 7 of these GTC. The withdrawal/termination period expires 14 days from the date of conclusion of the contract.</w:t>
      </w:r>
    </w:p>
    <w:p w:rsidR="00584ABF" w:rsidP="00E6432D" w:rsidRDefault="00584ABF" w14:paraId="2139496C" w14:textId="6660E7FC">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Service Provider is deleted from the commercial register.</w:t>
      </w:r>
    </w:p>
    <w:p w:rsidRPr="00E6432D" w:rsidR="004C6903" w:rsidP="004C6903" w:rsidRDefault="004C6903" w14:paraId="08CB81CF" w14:textId="659DA77F">
      <w:pPr>
        <w:spacing w:after="240" w:line="480" w:lineRule="atLeast"/>
        <w:outlineLvl w:val="0"/>
        <w:rPr>
          <w:rFonts w:ascii="Roboto" w:hAnsi="Roboto" w:eastAsia="Times New Roman" w:cs="Times New Roman"/>
          <w:kern w:val="0"/>
          <w:sz w:val="23"/>
          <w:szCs w:val="23"/>
          <w:lang w:eastAsia="hu-HU"/>
          <w14:ligatures w14:val="none"/>
        </w:rPr>
      </w:pPr>
      <w:r>
        <w:rPr>
          <w:rFonts w:ascii="Roboto" w:hAnsi="Roboto" w:eastAsia="Times New Roman" w:cs="Times New Roman"/>
          <w:kern w:val="36"/>
          <w:sz w:val="36"/>
          <w:szCs w:val="36"/>
          <w:lang w:eastAsia="hu-HU"/>
          <w14:ligatures w14:val="none"/>
        </w:rPr>
        <w:t>4. General rules for using the service</w:t>
      </w:r>
    </w:p>
    <w:p w:rsidRPr="00C93563" w:rsidR="004C6903" w:rsidP="004C6903" w:rsidRDefault="004C6903" w14:paraId="023F8C76" w14:textId="79372DDB">
      <w:pPr>
        <w:spacing w:after="180" w:line="240" w:lineRule="auto"/>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4.1. Observance of the rules governing the content of the consignment</w:t>
      </w:r>
    </w:p>
    <w:p w:rsidRPr="00E6432D" w:rsidR="004C6903" w:rsidP="004C6903" w:rsidRDefault="004C6903" w14:paraId="5AFC4F6D"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It is the responsibility of the Customer/sender to ensure that the contents of the consignment comply with the law and the GTC.</w:t>
      </w:r>
    </w:p>
    <w:p w:rsidRPr="00E6432D" w:rsidR="004C6903" w:rsidP="004C6903" w:rsidRDefault="004C6903" w14:paraId="1C7FEA29" w14:textId="7A46952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content of the consignment must not be any object or material the transport of which is prohibited by law or the GTC. Certain objects and materials specified in the GTC may only be dispatched under the conditions prescribed in the GTC. Objects excluded from transport, as well as conditionally transportable items and their conditions of dispatch </w:t>
      </w:r>
      <w:r w:rsidRPr="002B5FB7">
        <w:rPr>
          <w:rFonts w:ascii="Montserrat" w:hAnsi="Montserrat" w:eastAsia="Times New Roman" w:cs="Times New Roman"/>
          <w:b/>
          <w:bCs/>
          <w:kern w:val="0"/>
          <w:sz w:val="24"/>
          <w:szCs w:val="24"/>
          <w:lang w:eastAsia="hu-HU"/>
          <w14:ligatures w14:val="none"/>
        </w:rPr>
        <w:t xml:space="preserve"> are set out in Annex 1.</w:t>
      </w:r>
      <w:r w:rsidRPr="00E6432D">
        <w:rPr>
          <w:rFonts w:ascii="Montserrat" w:hAnsi="Montserrat" w:eastAsia="Times New Roman" w:cs="Times New Roman"/>
          <w:kern w:val="0"/>
          <w:sz w:val="24"/>
          <w:szCs w:val="24"/>
          <w:lang w:eastAsia="hu-HU"/>
          <w14:ligatures w14:val="none"/>
        </w:rPr>
        <w:t xml:space="preserve"> Items with the energy or resources required for their operation may be placed in consignments in such a way that the packaging prevents accidental operation.</w:t>
      </w:r>
    </w:p>
    <w:p w:rsidRPr="00E6432D" w:rsidR="004C6903" w:rsidP="004C6903" w:rsidRDefault="004C6903" w14:paraId="7246DE0A"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is not obliged to examine the contents of the consignment to determine whether it is excluded from transportation or can be delivered conditionally. However, if at any stage of the service it finds that the contents of the shipment are excluded from carriage or that the conditions required for carriage are missing, the shipment will not be delivered to the addressee. The Customer/sender shall be liable for any damage caused by the consignment to the life, health and physical integrity of persons, as well as to other objects, the Service Provider's equipment and other consignments; They are obliged to bear their own damages and reimburse the additional costs incurred by the Service Provider (e.g. return, repacking, costs incurred in the field of compensation, etc.) if they arose as a result of the Customer/sender failing to comply with the provisions of the law and the GTC.</w:t>
      </w:r>
    </w:p>
    <w:p w:rsidRPr="00C82DDC" w:rsidR="004C6903" w:rsidP="004C6903" w:rsidRDefault="000D01D4" w14:paraId="23C119D9" w14:textId="5F2F7D40">
      <w:pPr>
        <w:spacing w:after="180" w:line="240" w:lineRule="auto"/>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4.2. Packaging, sealing, addressing</w:t>
      </w:r>
    </w:p>
    <w:p w:rsidRPr="00E6432D" w:rsidR="004C6903" w:rsidP="004C6903" w:rsidRDefault="004C6903" w14:paraId="4209692E"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It is the responsibility of the Customer/sender to ensure that the consignments are addressed suitable for transport and that they are packaged in an appropriate and secure manner according to the nature of the contents.</w:t>
      </w:r>
    </w:p>
    <w:p w:rsidRPr="002A2669" w:rsidR="004C6903" w:rsidP="004C6903" w:rsidRDefault="004C6903" w14:paraId="7E14F142" w14:textId="77777777">
      <w:pPr>
        <w:spacing w:after="180" w:line="240" w:lineRule="auto"/>
        <w:rPr>
          <w:rFonts w:ascii="Montserrat" w:hAnsi="Montserrat" w:eastAsia="Times New Roman" w:cs="Times New Roman"/>
          <w:kern w:val="0"/>
          <w:sz w:val="24"/>
          <w:szCs w:val="24"/>
          <w:lang w:eastAsia="hu-HU"/>
          <w14:ligatures w14:val="none"/>
        </w:rPr>
      </w:pPr>
      <w:r w:rsidRPr="002A2669">
        <w:rPr>
          <w:rFonts w:ascii="Montserrat" w:hAnsi="Montserrat" w:eastAsia="Times New Roman" w:cs="Times New Roman"/>
          <w:kern w:val="0"/>
          <w:sz w:val="24"/>
          <w:szCs w:val="24"/>
          <w:lang w:eastAsia="hu-HU"/>
          <w14:ligatures w14:val="none"/>
        </w:rPr>
        <w:t>Packing and sealing shipments:</w:t>
      </w:r>
    </w:p>
    <w:p w:rsidRPr="00E6432D" w:rsidR="004C6903" w:rsidP="004C6903" w:rsidRDefault="004C6903" w14:paraId="0478723B"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Customer/Sender </w:t>
      </w:r>
      <w:r w:rsidRPr="00944C2D">
        <w:rPr>
          <w:rFonts w:ascii="Montserrat" w:hAnsi="Montserrat" w:eastAsia="Times New Roman" w:cs="Times New Roman"/>
          <w:b/>
          <w:bCs/>
          <w:kern w:val="0"/>
          <w:sz w:val="24"/>
          <w:szCs w:val="24"/>
          <w:lang w:eastAsia="hu-HU"/>
          <w14:ligatures w14:val="none"/>
        </w:rPr>
        <w:t xml:space="preserve"> is obliged to pack the consignments according to the business conditions of the partners indicated </w:t>
      </w:r>
      <w:r>
        <w:rPr>
          <w:rFonts w:ascii="Montserrat" w:hAnsi="Montserrat" w:eastAsia="Times New Roman" w:cs="Times New Roman"/>
          <w:kern w:val="0"/>
          <w:sz w:val="24"/>
          <w:szCs w:val="24"/>
          <w:lang w:eastAsia="hu-HU"/>
          <w14:ligatures w14:val="none"/>
        </w:rPr>
        <w:t>in Annex 2.</w:t>
      </w:r>
    </w:p>
    <w:p w:rsidRPr="002A2669" w:rsidR="004C6903" w:rsidP="004C6903" w:rsidRDefault="004C6903" w14:paraId="1BC301A6" w14:textId="77777777">
      <w:pPr>
        <w:spacing w:after="180" w:line="240" w:lineRule="auto"/>
        <w:rPr>
          <w:rFonts w:ascii="Montserrat" w:hAnsi="Montserrat" w:eastAsia="Times New Roman" w:cs="Times New Roman"/>
          <w:kern w:val="0"/>
          <w:sz w:val="24"/>
          <w:szCs w:val="24"/>
          <w:lang w:eastAsia="hu-HU"/>
          <w14:ligatures w14:val="none"/>
        </w:rPr>
      </w:pPr>
      <w:r w:rsidRPr="002A2669">
        <w:rPr>
          <w:rFonts w:ascii="Montserrat" w:hAnsi="Montserrat" w:eastAsia="Times New Roman" w:cs="Times New Roman"/>
          <w:kern w:val="0"/>
          <w:sz w:val="24"/>
          <w:szCs w:val="24"/>
          <w:lang w:eastAsia="hu-HU"/>
          <w14:ligatures w14:val="none"/>
        </w:rPr>
        <w:t>Addressing shipments:</w:t>
      </w:r>
    </w:p>
    <w:p w:rsidRPr="00E6432D" w:rsidR="004C6903" w:rsidP="004C6903" w:rsidRDefault="004C6903" w14:paraId="23230A5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placement and affixing of waybills and parcel labels to the consignments is always the responsibility of the Customer/sender. It is the Customer's/Sender's duty to ensure that the correct parcel label and waybill are placed on the right box.</w:t>
      </w:r>
    </w:p>
    <w:p w:rsidRPr="00E6432D" w:rsidR="004C6903" w:rsidP="004C6903" w:rsidRDefault="004C6903" w14:paraId="12502E3B"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Service Provider does not accept for carriage any consignment the address of which has been changed by crossing-out, transcription or in any other way. </w:t>
      </w:r>
    </w:p>
    <w:p w:rsidR="004C6903" w:rsidP="00E6432D" w:rsidRDefault="004C6903" w14:paraId="6742CD51" w14:textId="4B5CC79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Remove or drag older labels on used boxes.</w:t>
      </w:r>
    </w:p>
    <w:p w:rsidRPr="00E6432D" w:rsidR="00B80DAE" w:rsidP="00B80DAE" w:rsidRDefault="00B80DAE" w14:paraId="58AA64B6" w14:textId="240885A2">
      <w:pPr>
        <w:spacing w:after="240" w:line="480" w:lineRule="atLeast"/>
        <w:outlineLvl w:val="0"/>
        <w:rPr>
          <w:rFonts w:ascii="Roboto" w:hAnsi="Roboto" w:eastAsia="Times New Roman" w:cs="Times New Roman"/>
          <w:kern w:val="36"/>
          <w:sz w:val="36"/>
          <w:szCs w:val="36"/>
          <w:lang w:eastAsia="hu-HU"/>
          <w14:ligatures w14:val="none"/>
        </w:rPr>
      </w:pPr>
      <w:r>
        <w:rPr>
          <w:rFonts w:ascii="Roboto" w:hAnsi="Roboto" w:eastAsia="Times New Roman" w:cs="Times New Roman"/>
          <w:kern w:val="36"/>
          <w:sz w:val="36"/>
          <w:szCs w:val="36"/>
          <w:lang w:eastAsia="hu-HU"/>
          <w14:ligatures w14:val="none"/>
        </w:rPr>
        <w:t>5. Services</w:t>
      </w:r>
    </w:p>
    <w:p w:rsidRPr="00EB3E09" w:rsidR="00B80DAE" w:rsidP="00B80DAE" w:rsidRDefault="00B80DAE" w14:paraId="1BE6759B" w14:textId="46D5CC8C">
      <w:pPr>
        <w:spacing w:after="180" w:line="240" w:lineRule="auto"/>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5.1. Available services</w:t>
      </w:r>
    </w:p>
    <w:p w:rsidRPr="00E6432D" w:rsidR="00B80DAE" w:rsidP="00B80DAE" w:rsidRDefault="00B80DAE" w14:paraId="733A8CD4" w14:textId="77777777">
      <w:pPr>
        <w:spacing w:after="180" w:line="240" w:lineRule="auto"/>
        <w:rPr>
          <w:rFonts w:ascii="Montserrat" w:hAnsi="Montserrat" w:eastAsia="Times New Roman" w:cs="Times New Roman"/>
          <w:kern w:val="0"/>
          <w:sz w:val="24"/>
          <w:szCs w:val="24"/>
          <w:lang w:eastAsia="hu-HU"/>
          <w14:ligatures w14:val="none"/>
        </w:rPr>
      </w:pPr>
      <w:r w:rsidRPr="00DE0D66">
        <w:rPr>
          <w:rFonts w:ascii="Montserrat" w:hAnsi="Montserrat" w:eastAsia="Times New Roman" w:cs="Times New Roman"/>
          <w:b/>
          <w:bCs/>
          <w:kern w:val="0"/>
          <w:sz w:val="24"/>
          <w:szCs w:val="24"/>
          <w:lang w:eastAsia="hu-HU"/>
          <w14:ligatures w14:val="none"/>
        </w:rPr>
        <w:t>Basic service:</w:t>
      </w:r>
      <w:r>
        <w:rPr>
          <w:rFonts w:ascii="Montserrat" w:hAnsi="Montserrat" w:eastAsia="Times New Roman" w:cs="Times New Roman"/>
          <w:kern w:val="0"/>
          <w:sz w:val="24"/>
          <w:szCs w:val="24"/>
          <w:lang w:eastAsia="hu-HU"/>
          <w14:ligatures w14:val="none"/>
        </w:rPr>
        <w:t xml:space="preserve"> According to the list of contacts available on the website (Annex 2).</w:t>
      </w:r>
    </w:p>
    <w:p w:rsidR="00B80DAE" w:rsidP="00B80DAE" w:rsidRDefault="00B80DAE" w14:paraId="283992D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Extra services (Partner dependent):</w:t>
      </w:r>
    </w:p>
    <w:p w:rsidRPr="000240B4" w:rsidR="00B80DAE" w:rsidP="00B80DAE" w:rsidRDefault="00B80DAE" w14:paraId="43C2CBEC" w14:textId="77777777">
      <w:pPr>
        <w:pStyle w:val="ListParagraph"/>
        <w:numPr>
          <w:ilvl w:val="0"/>
          <w:numId w:val="44"/>
        </w:numPr>
        <w:spacing w:after="180" w:line="240" w:lineRule="auto"/>
        <w:rPr>
          <w:lang w:eastAsia="hu-HU"/>
        </w:rPr>
      </w:pPr>
      <w:r w:rsidRPr="00FC7D84">
        <w:rPr>
          <w:rFonts w:ascii="Montserrat" w:hAnsi="Montserrat" w:eastAsia="Times New Roman" w:cs="Times New Roman"/>
          <w:kern w:val="0"/>
          <w:sz w:val="24"/>
          <w:szCs w:val="24"/>
          <w:lang w:eastAsia="hu-HU"/>
          <w14:ligatures w14:val="none"/>
        </w:rPr>
        <w:t xml:space="preserve">Declaration  of value </w:t>
      </w:r>
      <w:r w:rsidRPr="00FC7D84">
        <w:rPr>
          <w:rFonts w:ascii="Montserrat" w:hAnsi="Montserrat" w:eastAsia="Times New Roman" w:cs="Times New Roman"/>
          <w:kern w:val="0"/>
          <w:sz w:val="24"/>
          <w:szCs w:val="24"/>
          <w:lang w:eastAsia="hu-HU"/>
          <w14:ligatures w14:val="none"/>
        </w:rPr>
        <w:br/>
      </w:r>
      <w:r w:rsidRPr="00FC7D84">
        <w:rPr>
          <w:rFonts w:ascii="Montserrat" w:hAnsi="Montserrat" w:eastAsia="Times New Roman" w:cs="Times New Roman"/>
          <w:kern w:val="0"/>
          <w:sz w:val="24"/>
          <w:szCs w:val="24"/>
          <w:lang w:eastAsia="hu-HU"/>
          <w14:ligatures w14:val="none"/>
        </w:rPr>
        <w:br/>
      </w:r>
      <w:r w:rsidRPr="00FC7D84">
        <w:rPr>
          <w:rFonts w:ascii="Montserrat" w:hAnsi="Montserrat" w:eastAsia="Times New Roman" w:cs="Times New Roman"/>
          <w:kern w:val="0"/>
          <w:sz w:val="24"/>
          <w:szCs w:val="24"/>
          <w:lang w:eastAsia="hu-HU"/>
          <w14:ligatures w14:val="none"/>
        </w:rPr>
        <w:t>On the Service Provider's website, value declaration may be concluded during the ordering process under the conditions set out in the GTC of the given partner. The value of the consignments must be supported by the Customer with an invoice, or at least a declaration of value. The Service Provider is not obliged to pay any value, amount claimed for compensation, without authentic, value-proving documents. In the case of value-declared consignments, the maximum value declaration may be up to HUF 1,000,000, depending on the service offered by the Service Provider. Details about the limits of value expression can be found in Annex 2 of the GTC.</w:t>
      </w:r>
    </w:p>
    <w:p w:rsidRPr="002E4265" w:rsidR="00B80DAE" w:rsidP="00B80DAE" w:rsidRDefault="00B80DAE" w14:paraId="2315EEB5" w14:textId="77777777">
      <w:pPr>
        <w:pStyle w:val="ListParagraph"/>
        <w:spacing w:after="180" w:line="240" w:lineRule="auto"/>
        <w:rPr>
          <w:lang w:eastAsia="hu-HU"/>
        </w:rPr>
      </w:pPr>
    </w:p>
    <w:p w:rsidRPr="000240B4" w:rsidR="00B80DAE" w:rsidP="00B80DAE" w:rsidRDefault="00B80DAE" w14:paraId="1B7364A8" w14:textId="77777777">
      <w:pPr>
        <w:pStyle w:val="ListParagraph"/>
        <w:numPr>
          <w:ilvl w:val="0"/>
          <w:numId w:val="44"/>
        </w:numPr>
        <w:spacing w:before="100" w:beforeAutospacing="1" w:after="100" w:afterAutospacing="1" w:line="240" w:lineRule="auto"/>
        <w:rPr>
          <w:rFonts w:ascii="Montserrat" w:hAnsi="Montserrat" w:eastAsia="Times New Roman" w:cs="Times New Roman"/>
          <w:kern w:val="0"/>
          <w:sz w:val="24"/>
          <w:szCs w:val="24"/>
          <w:lang w:eastAsia="hu-HU"/>
          <w14:ligatures w14:val="none"/>
        </w:rPr>
      </w:pPr>
      <w:r w:rsidRPr="000240B4">
        <w:rPr>
          <w:rFonts w:ascii="Montserrat" w:hAnsi="Montserrat" w:eastAsia="Times New Roman" w:cs="Times New Roman"/>
          <w:kern w:val="0"/>
          <w:sz w:val="24"/>
          <w:szCs w:val="24"/>
          <w:lang w:eastAsia="hu-HU"/>
          <w14:ligatures w14:val="none"/>
        </w:rPr>
        <w:t xml:space="preserve">Request signature service </w:t>
      </w:r>
    </w:p>
    <w:p w:rsidRPr="000240B4" w:rsidR="00B80DAE" w:rsidP="00B80DAE" w:rsidRDefault="00B80DAE" w14:paraId="34E93EC6" w14:textId="77777777">
      <w:pPr>
        <w:pStyle w:val="ListParagraph"/>
        <w:numPr>
          <w:ilvl w:val="0"/>
          <w:numId w:val="44"/>
        </w:numPr>
        <w:spacing w:before="100" w:beforeAutospacing="1" w:after="100" w:afterAutospacing="1" w:line="240" w:lineRule="auto"/>
        <w:rPr>
          <w:rFonts w:ascii="Montserrat" w:hAnsi="Montserrat" w:eastAsia="Times New Roman" w:cs="Times New Roman"/>
          <w:kern w:val="0"/>
          <w:sz w:val="24"/>
          <w:szCs w:val="24"/>
          <w:lang w:eastAsia="hu-HU"/>
          <w14:ligatures w14:val="none"/>
        </w:rPr>
      </w:pPr>
      <w:r w:rsidRPr="000240B4">
        <w:rPr>
          <w:rFonts w:ascii="Montserrat" w:hAnsi="Montserrat" w:eastAsia="Times New Roman" w:cs="Times New Roman"/>
          <w:kern w:val="0"/>
          <w:sz w:val="24"/>
          <w:szCs w:val="24"/>
          <w:lang w:eastAsia="hu-HU"/>
          <w14:ligatures w14:val="none"/>
        </w:rPr>
        <w:t>SMS service</w:t>
      </w:r>
    </w:p>
    <w:p w:rsidRPr="000240B4" w:rsidR="00B80DAE" w:rsidP="00B80DAE" w:rsidRDefault="00B80DAE" w14:paraId="7319FF2E" w14:textId="77777777">
      <w:pPr>
        <w:pStyle w:val="ListParagraph"/>
        <w:numPr>
          <w:ilvl w:val="0"/>
          <w:numId w:val="44"/>
        </w:numPr>
        <w:spacing w:before="100" w:beforeAutospacing="1" w:after="100" w:afterAutospacing="1" w:line="240" w:lineRule="auto"/>
        <w:rPr>
          <w:rFonts w:ascii="Montserrat" w:hAnsi="Montserrat" w:eastAsia="Times New Roman" w:cs="Times New Roman"/>
          <w:kern w:val="0"/>
          <w:sz w:val="24"/>
          <w:szCs w:val="24"/>
          <w:lang w:eastAsia="hu-HU"/>
          <w14:ligatures w14:val="none"/>
        </w:rPr>
      </w:pPr>
      <w:r w:rsidRPr="000240B4">
        <w:rPr>
          <w:rFonts w:ascii="Montserrat" w:hAnsi="Montserrat" w:eastAsia="Times New Roman" w:cs="Times New Roman"/>
          <w:kern w:val="0"/>
          <w:sz w:val="24"/>
          <w:szCs w:val="24"/>
          <w:lang w:eastAsia="hu-HU"/>
          <w14:ligatures w14:val="none"/>
        </w:rPr>
        <w:t>Cash on delivery service</w:t>
      </w:r>
    </w:p>
    <w:p w:rsidR="00B80DAE" w:rsidP="00B80DAE" w:rsidRDefault="00B80DAE" w14:paraId="475F6BF7" w14:textId="77777777">
      <w:pPr>
        <w:spacing w:before="100" w:beforeAutospacing="1" w:after="100" w:afterAutospacing="1" w:line="240" w:lineRule="auto"/>
        <w:ind w:left="709"/>
        <w:rPr>
          <w:rFonts w:ascii="Montserrat" w:hAnsi="Montserrat" w:eastAsia="Times New Roman" w:cs="Times New Roman"/>
          <w:kern w:val="0"/>
          <w:sz w:val="24"/>
          <w:szCs w:val="24"/>
          <w:lang w:eastAsia="hu-HU"/>
          <w14:ligatures w14:val="none"/>
        </w:rPr>
      </w:pPr>
      <w:r w:rsidRPr="004505E1">
        <w:rPr>
          <w:rFonts w:ascii="Montserrat" w:hAnsi="Montserrat" w:eastAsia="Times New Roman" w:cs="Times New Roman"/>
          <w:kern w:val="0"/>
          <w:sz w:val="24"/>
          <w:szCs w:val="24"/>
          <w:lang w:eastAsia="hu-HU"/>
          <w14:ligatures w14:val="none"/>
        </w:rPr>
        <w:t>When placing an order, the Customer shall provide on the www.furgefutar.hu website the amount of cash on delivery to be collected from the recipient, as well as the name of the beneficiary entitled to pay the amount and bank details. The value of the collected COD shall be transferred by the Service Provider or its contracted Partner within 8 working days to the Customer's bank account number or to the bank account number provided by the Customer.</w:t>
      </w:r>
    </w:p>
    <w:p w:rsidR="00B80DAE" w:rsidP="00B80DAE" w:rsidRDefault="00B80DAE" w14:paraId="32BDBE12" w14:textId="77777777">
      <w:pPr>
        <w:spacing w:before="100" w:beforeAutospacing="1" w:after="100" w:afterAutospacing="1" w:line="240" w:lineRule="auto"/>
        <w:ind w:left="709"/>
        <w:rPr>
          <w:rFonts w:ascii="Montserrat" w:hAnsi="Montserrat" w:eastAsia="Times New Roman" w:cs="Times New Roman"/>
          <w:b/>
          <w:bCs/>
          <w:kern w:val="0"/>
          <w:sz w:val="24"/>
          <w:szCs w:val="24"/>
          <w:lang w:eastAsia="hu-HU"/>
          <w14:ligatures w14:val="none"/>
        </w:rPr>
      </w:pPr>
      <w:r w:rsidRPr="004505E1">
        <w:rPr>
          <w:rFonts w:ascii="Montserrat" w:hAnsi="Montserrat" w:eastAsia="Times New Roman" w:cs="Times New Roman"/>
          <w:kern w:val="0"/>
          <w:sz w:val="24"/>
          <w:szCs w:val="24"/>
          <w:lang w:eastAsia="hu-HU"/>
          <w14:ligatures w14:val="none"/>
        </w:rPr>
        <w:t>Cash on delivery is only available domestically, only with partners indicated on the website at all times. The Service Provider or its Partner shall pay the collected amount to the Customer only by bank transfer, neither the Service Provider nor its Partner shall provide a cash payment option.</w:t>
      </w:r>
      <w:r>
        <w:rPr>
          <w:rFonts w:ascii="Montserrat" w:hAnsi="Montserrat" w:eastAsia="Times New Roman" w:cs="Times New Roman"/>
          <w:kern w:val="0"/>
          <w:sz w:val="24"/>
          <w:szCs w:val="24"/>
          <w:lang w:eastAsia="hu-HU"/>
          <w14:ligatures w14:val="none"/>
        </w:rPr>
        <w:br/>
      </w:r>
      <w:r>
        <w:rPr>
          <w:rFonts w:ascii="Montserrat" w:hAnsi="Montserrat" w:eastAsia="Times New Roman" w:cs="Times New Roman"/>
          <w:kern w:val="0"/>
          <w:sz w:val="24"/>
          <w:szCs w:val="24"/>
          <w:lang w:eastAsia="hu-HU"/>
          <w14:ligatures w14:val="none"/>
        </w:rPr>
        <w:br/>
      </w:r>
      <w:r w:rsidRPr="004505E1">
        <w:rPr>
          <w:rFonts w:ascii="Montserrat" w:hAnsi="Montserrat" w:eastAsia="Times New Roman" w:cs="Times New Roman"/>
          <w:kern w:val="0"/>
          <w:sz w:val="24"/>
          <w:szCs w:val="24"/>
          <w:lang w:eastAsia="hu-HU"/>
          <w14:ligatures w14:val="none"/>
        </w:rPr>
        <w:t xml:space="preserve">The Customer acknowledges that the Service Provider is not obliged or entitled to examine whether the bank account exists and to whom </w:t>
      </w:r>
      <w:r w:rsidRPr="004505E1">
        <w:rPr>
          <w:rFonts w:ascii="Montserrat" w:hAnsi="Montserrat" w:eastAsia="Times New Roman" w:cs="Times New Roman"/>
          <w:kern w:val="0"/>
          <w:sz w:val="24"/>
          <w:szCs w:val="24"/>
          <w:lang w:eastAsia="hu-HU"/>
          <w14:ligatures w14:val="none"/>
        </w:rPr>
        <w:t>it belongs, and does not assume any liability if the transfer to the given bank account number is unsuccessful. In case of return of the transferred amount to the Service Provider, the Service Provider is obliged to keep the money collected on delivery according to the rules of responsible safekeeping.</w:t>
      </w:r>
      <w:r>
        <w:rPr>
          <w:rFonts w:ascii="Montserrat" w:hAnsi="Montserrat" w:eastAsia="Times New Roman" w:cs="Times New Roman"/>
          <w:kern w:val="0"/>
          <w:sz w:val="24"/>
          <w:szCs w:val="24"/>
          <w:lang w:eastAsia="hu-HU"/>
          <w14:ligatures w14:val="none"/>
        </w:rPr>
        <w:br/>
      </w:r>
      <w:r>
        <w:rPr>
          <w:rFonts w:ascii="Montserrat" w:hAnsi="Montserrat" w:eastAsia="Times New Roman" w:cs="Times New Roman"/>
          <w:kern w:val="0"/>
          <w:sz w:val="24"/>
          <w:szCs w:val="24"/>
          <w:lang w:eastAsia="hu-HU"/>
          <w14:ligatures w14:val="none"/>
        </w:rPr>
        <w:br/>
      </w:r>
      <w:r w:rsidRPr="004505E1">
        <w:rPr>
          <w:rFonts w:ascii="Montserrat" w:hAnsi="Montserrat" w:eastAsia="Times New Roman" w:cs="Times New Roman"/>
          <w:kern w:val="0"/>
          <w:sz w:val="24"/>
          <w:szCs w:val="24"/>
          <w:lang w:eastAsia="hu-HU"/>
          <w14:ligatures w14:val="none"/>
        </w:rPr>
        <w:t>The Customer further acknowledges that the Service Provider shall not be liable or liable for damages if the amount collected in the framework of the cash on delivery procedure transferred to the bank account indicated by the Customer is unable to be accessed by the holder of the bank account due to other procedures affecting the bank account (e.g. debt collection).</w:t>
      </w:r>
    </w:p>
    <w:p w:rsidRPr="00E6432D" w:rsidR="00B80DAE" w:rsidP="00B80DAE" w:rsidRDefault="00444DD2" w14:paraId="34317C20" w14:textId="3B643467">
      <w:pPr>
        <w:spacing w:after="240" w:line="480" w:lineRule="atLeast"/>
        <w:outlineLvl w:val="0"/>
        <w:rPr>
          <w:rFonts w:ascii="Roboto" w:hAnsi="Roboto" w:eastAsia="Times New Roman" w:cs="Times New Roman"/>
          <w:kern w:val="36"/>
          <w:sz w:val="36"/>
          <w:szCs w:val="36"/>
          <w:lang w:eastAsia="hu-HU"/>
          <w14:ligatures w14:val="none"/>
        </w:rPr>
      </w:pPr>
      <w:r>
        <w:rPr>
          <w:rFonts w:ascii="Roboto" w:hAnsi="Roboto" w:eastAsia="Times New Roman" w:cs="Times New Roman"/>
          <w:kern w:val="36"/>
          <w:sz w:val="36"/>
          <w:szCs w:val="36"/>
          <w:lang w:eastAsia="hu-HU"/>
          <w14:ligatures w14:val="none"/>
        </w:rPr>
        <w:t>6. Pick-up and delivery of consignments</w:t>
      </w:r>
    </w:p>
    <w:p w:rsidRPr="00BB543E" w:rsidR="00B80DAE" w:rsidP="00B80DAE" w:rsidRDefault="00444DD2" w14:paraId="6973AB51" w14:textId="10945F85">
      <w:pPr>
        <w:spacing w:after="180" w:line="240" w:lineRule="auto"/>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6.1. Recruitment</w:t>
      </w:r>
    </w:p>
    <w:p w:rsidRPr="00E6432D" w:rsidR="00B80DAE" w:rsidP="00B80DAE" w:rsidRDefault="00B80DAE" w14:paraId="15803E83" w14:textId="573C1CE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pick-up of consignments is carried out by a courier employed by the Service Provider's partner based on the written agreement between the Customer and the Service Provider The time of pick-up depends on the chosen service, based on Annex 2.</w:t>
      </w:r>
    </w:p>
    <w:p w:rsidRPr="00E6432D" w:rsidR="00B80DAE" w:rsidP="00B80DAE" w:rsidRDefault="00B80DAE" w14:paraId="73EAD345" w14:textId="2C271E84">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In order to complete the recording, it is necessary that the Customer acts in accordance with the information sent to him in advance by the service provider and also informs the sender about it.  Your Service Provider partner may refuse to pick up the parcel at the pick-up location if its parameters and preparation do not meet the conditions of Section 4. </w:t>
      </w:r>
    </w:p>
    <w:p w:rsidRPr="00E6432D" w:rsidR="00B80DAE" w:rsidP="00B80DAE" w:rsidRDefault="00B80DAE" w14:paraId="12B7FA4D"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If, after visual inspection, the consignment is considered dangerous for the personal safety of the courier or unsuitable for safe transportation by the available means of transport, or if the consignment contains an object excluded from carriage or the consignment that can be conditionally transported is subject to the provisions of Article 1 of the GTC. It does not comply with the provisions of Annex II thereto and refuses to be admitted.</w:t>
      </w:r>
    </w:p>
    <w:p w:rsidRPr="006C216D" w:rsidR="00B80DAE" w:rsidP="00B80DAE" w:rsidRDefault="00B80DAE" w14:paraId="370A15BE" w14:textId="0E9C3DC2">
      <w:pPr>
        <w:spacing w:after="180" w:line="240" w:lineRule="auto"/>
        <w:rPr>
          <w:rFonts w:ascii="Roboto" w:hAnsi="Roboto" w:eastAsia="Times New Roman" w:cs="Times New Roman"/>
          <w:kern w:val="0"/>
          <w:sz w:val="23"/>
          <w:szCs w:val="23"/>
          <w:lang w:eastAsia="hu-HU"/>
          <w14:ligatures w14:val="none"/>
        </w:rPr>
      </w:pPr>
      <w:r w:rsidRPr="006C216D">
        <w:rPr>
          <w:rFonts w:ascii="Roboto" w:hAnsi="Roboto" w:eastAsia="Times New Roman" w:cs="Times New Roman"/>
          <w:kern w:val="0"/>
          <w:sz w:val="23"/>
          <w:szCs w:val="23"/>
          <w:lang w:eastAsia="hu-HU"/>
          <w14:ligatures w14:val="none"/>
        </w:rPr>
        <w:t>Weight and size limits</w:t>
      </w:r>
    </w:p>
    <w:p w:rsidRPr="00E6432D" w:rsidR="00B80DAE" w:rsidP="00B80DAE" w:rsidRDefault="00B80DAE" w14:paraId="18F0F597"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weight and size limits of consignments that can be transported with the Service Provider's partners are defined in Annex 2. </w:t>
      </w:r>
    </w:p>
    <w:p w:rsidRPr="00E6432D" w:rsidR="00B80DAE" w:rsidP="00B80DAE" w:rsidRDefault="00444DD2" w14:paraId="6F0A53FB" w14:textId="58AE15CB">
      <w:pPr>
        <w:spacing w:after="240" w:line="360" w:lineRule="atLeast"/>
        <w:outlineLvl w:val="3"/>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6.2. General rules for service</w:t>
      </w:r>
    </w:p>
    <w:p w:rsidRPr="00E6432D" w:rsidR="00B80DAE" w:rsidP="00B80DAE" w:rsidRDefault="00B80DAE" w14:paraId="7A44B1E0"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Service Provider's partner delivers the consignments </w:t>
      </w:r>
      <w:hyperlink w:history="1" r:id="rId13">
        <w:r w:rsidRPr="009E22F2">
          <w:rPr>
            <w:rStyle w:val="Hyperlink"/>
            <w:rFonts w:ascii="Montserrat" w:hAnsi="Montserrat" w:eastAsia="Times New Roman" w:cs="Times New Roman"/>
            <w:kern w:val="0"/>
            <w:sz w:val="24"/>
            <w:szCs w:val="24"/>
            <w:lang w:eastAsia="hu-HU"/>
            <w14:ligatures w14:val="none"/>
          </w:rPr>
          <w:t xml:space="preserve"> to the address provided by the Customer/seller </w:t>
        </w:r>
      </w:hyperlink>
      <w:r>
        <w:rPr>
          <w:rFonts w:ascii="Montserrat" w:hAnsi="Montserrat" w:eastAsia="Times New Roman" w:cs="Times New Roman"/>
          <w:kern w:val="0"/>
          <w:sz w:val="24"/>
          <w:szCs w:val="24"/>
          <w:lang w:eastAsia="hu-HU"/>
          <w14:ligatures w14:val="none"/>
        </w:rPr>
        <w:t xml:space="preserve"> on the www.furgefutar.hu website during the order.</w:t>
      </w:r>
    </w:p>
    <w:p w:rsidRPr="00E6432D" w:rsidR="00B80DAE" w:rsidP="00B80DAE" w:rsidRDefault="00B80DAE" w14:paraId="3868DB9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If the delivery of the consignment is hindered, the Service Provider's partner shall proceed in accordance with Annex 2.</w:t>
      </w:r>
    </w:p>
    <w:p w:rsidRPr="00E6432D" w:rsidR="00B80DAE" w:rsidP="00B80DAE" w:rsidRDefault="002224F8" w14:paraId="29BCAAB0" w14:textId="0486BEDA">
      <w:pPr>
        <w:spacing w:after="240" w:line="360" w:lineRule="atLeast"/>
        <w:outlineLvl w:val="3"/>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6.3. Acknowledgement of acceptance</w:t>
      </w:r>
    </w:p>
    <w:p w:rsidRPr="00E6432D" w:rsidR="00B80DAE" w:rsidP="00E6432D" w:rsidRDefault="00B80DAE" w14:paraId="521DB4B5" w14:textId="2308D07A">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In all cases, the recipient or his agent is entitled to receive the package. Proof of receipt can be requested via the Fürgefutár.hu's customer service. </w:t>
      </w:r>
    </w:p>
    <w:p w:rsidR="00E6432D" w:rsidP="00E6432D" w:rsidRDefault="002224F8" w14:paraId="622C4443" w14:textId="6F537675">
      <w:pPr>
        <w:spacing w:after="240" w:line="480" w:lineRule="atLeast"/>
        <w:outlineLvl w:val="0"/>
        <w:rPr>
          <w:rFonts w:ascii="Roboto" w:hAnsi="Roboto" w:eastAsia="Times New Roman" w:cs="Times New Roman"/>
          <w:kern w:val="36"/>
          <w:sz w:val="36"/>
          <w:szCs w:val="36"/>
          <w:lang w:eastAsia="hu-HU"/>
          <w14:ligatures w14:val="none"/>
        </w:rPr>
      </w:pPr>
      <w:r>
        <w:rPr>
          <w:rFonts w:ascii="Roboto" w:hAnsi="Roboto" w:eastAsia="Times New Roman" w:cs="Times New Roman"/>
          <w:kern w:val="36"/>
          <w:sz w:val="36"/>
          <w:szCs w:val="36"/>
          <w:lang w:eastAsia="hu-HU"/>
          <w14:ligatures w14:val="none"/>
        </w:rPr>
        <w:t>7. Refusal and inability to provide services</w:t>
      </w:r>
    </w:p>
    <w:p w:rsidRPr="00510AAB" w:rsidR="00171218" w:rsidP="00510AAB" w:rsidRDefault="002224F8" w14:paraId="26A00AAB" w14:textId="0347D036">
      <w:pPr>
        <w:spacing w:after="240" w:line="360" w:lineRule="atLeast"/>
        <w:outlineLvl w:val="3"/>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7.1. Refusal to provide services</w:t>
      </w:r>
    </w:p>
    <w:p w:rsidRPr="00285D2A" w:rsidR="00E6432D" w:rsidP="00E6432D" w:rsidRDefault="00E6432D" w14:paraId="5743AFA1" w14:textId="77777777">
      <w:pPr>
        <w:spacing w:after="180" w:line="240" w:lineRule="auto"/>
        <w:rPr>
          <w:rFonts w:ascii="Montserrat" w:hAnsi="Montserrat" w:eastAsia="Times New Roman" w:cs="Times New Roman"/>
          <w:kern w:val="0"/>
          <w:sz w:val="24"/>
          <w:szCs w:val="24"/>
          <w:lang w:eastAsia="hu-HU"/>
          <w14:ligatures w14:val="none"/>
        </w:rPr>
      </w:pPr>
      <w:r w:rsidRPr="00285D2A">
        <w:rPr>
          <w:rFonts w:ascii="Montserrat" w:hAnsi="Montserrat" w:eastAsia="Times New Roman" w:cs="Times New Roman"/>
          <w:kern w:val="0"/>
          <w:sz w:val="24"/>
          <w:szCs w:val="24"/>
          <w:lang w:eastAsia="hu-HU"/>
          <w14:ligatures w14:val="none"/>
        </w:rPr>
        <w:t>The Service Provider is obliged to refuse to conclude or perform the contract for the service if it becomes aware of one of the following facts:</w:t>
      </w:r>
    </w:p>
    <w:p w:rsidRPr="00E6432D" w:rsidR="00E6432D" w:rsidP="00E6432D" w:rsidRDefault="00E6432D" w14:paraId="5AB5A5E7"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performance of the contract is contrary to law or an international agreement;</w:t>
      </w:r>
    </w:p>
    <w:p w:rsidRPr="00E6432D" w:rsidR="00E6432D" w:rsidP="00E6432D" w:rsidRDefault="00E6432D" w14:paraId="05AA76C6"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content of the consignment manifestly harms or endangers life, health, physical integrity or the human environment;</w:t>
      </w:r>
    </w:p>
    <w:p w:rsidRPr="00E6432D" w:rsidR="00E6432D" w:rsidP="00E6432D" w:rsidRDefault="00E6432D" w14:paraId="182560C0" w14:textId="5B6D3106">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packaging of the consignment does not comply with the requirements of the General Terms and Conditions.</w:t>
      </w:r>
    </w:p>
    <w:p w:rsidRPr="00E6432D" w:rsidR="00E6432D" w:rsidP="00E6432D" w:rsidRDefault="00E6432D" w14:paraId="6CFD6D4E"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Any additional costs arising from the above-mentioned refusal of performance or the return of the consignment shall be borne by the Customer or jointly and severally by the sender.</w:t>
      </w:r>
    </w:p>
    <w:p w:rsidRPr="00E6432D" w:rsidR="00E6432D" w:rsidP="00E6432D" w:rsidRDefault="00E6432D" w14:paraId="5157351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u w:val="single"/>
          <w:lang w:eastAsia="hu-HU"/>
          <w14:ligatures w14:val="none"/>
        </w:rPr>
        <w:t>The Service Provider may refuse to conclude the contract if:</w:t>
      </w:r>
    </w:p>
    <w:p w:rsidRPr="00E6432D" w:rsidR="00E6432D" w:rsidP="00E6432D" w:rsidRDefault="00E6432D" w14:paraId="199C4843"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performance of the service is suspended or restricted on the basis of law, or</w:t>
      </w:r>
    </w:p>
    <w:p w:rsidR="00E6432D" w:rsidP="00E6432D" w:rsidRDefault="00E6432D" w14:paraId="1B8CFFD1"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traffic conditions necessary for the performance of the service are not available for reasons beyond its sphere of activity,</w:t>
      </w:r>
    </w:p>
    <w:p w:rsidRPr="00E6432D" w:rsidR="009344B2" w:rsidP="00E6432D" w:rsidRDefault="002005B5" w14:paraId="2A033698" w14:textId="1DCB18FB">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package contains prohibited goods listed in Annex 1 to these GTC,</w:t>
      </w:r>
    </w:p>
    <w:p w:rsidR="00E6432D" w:rsidP="00E6432D" w:rsidRDefault="00E6432D" w14:paraId="0B3EC7BA"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Customer and/or the sender and/or the recipient have an overdue, partially or fully unpaid debt towards the Service Provider. The Service Provider may refuse to conclude the contract even if the above persons have paid the principal amount of their previous debt, but no additional costs have yet been settled towards the Service Provider.</w:t>
      </w:r>
    </w:p>
    <w:p w:rsidRPr="005809DD" w:rsidR="005809DD" w:rsidP="005809DD" w:rsidRDefault="002224F8" w14:paraId="724FAD74" w14:textId="5008B583">
      <w:pPr>
        <w:spacing w:after="240" w:line="360" w:lineRule="atLeast"/>
        <w:outlineLvl w:val="3"/>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 xml:space="preserve">7.2. Failure of the service </w:t>
      </w:r>
    </w:p>
    <w:p w:rsidRPr="009956B4" w:rsidR="00E6432D" w:rsidP="009956B4" w:rsidRDefault="002224F8" w14:paraId="37E9B1D7" w14:textId="19BF8152">
      <w:pPr>
        <w:spacing w:before="100" w:beforeAutospacing="1" w:after="100" w:afterAutospacing="1" w:line="240" w:lineRule="auto"/>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7.2.1 Undeliverable shipments</w:t>
      </w:r>
    </w:p>
    <w:p w:rsidRPr="00E6432D" w:rsidR="00E6432D" w:rsidP="00E6432D" w:rsidRDefault="00E6432D" w14:paraId="1B584FF6" w14:textId="77777777">
      <w:pPr>
        <w:spacing w:after="180" w:line="240" w:lineRule="auto"/>
        <w:rPr>
          <w:rFonts w:ascii="Montserrat" w:hAnsi="Montserrat" w:eastAsia="Times New Roman" w:cs="Times New Roman"/>
          <w:kern w:val="0"/>
          <w:sz w:val="24"/>
          <w:szCs w:val="24"/>
          <w:lang w:eastAsia="hu-HU"/>
          <w14:ligatures w14:val="none"/>
        </w:rPr>
      </w:pPr>
      <w:r w:rsidRPr="009956B4">
        <w:rPr>
          <w:rFonts w:ascii="Montserrat" w:hAnsi="Montserrat" w:eastAsia="Times New Roman" w:cs="Times New Roman"/>
          <w:kern w:val="0"/>
          <w:sz w:val="24"/>
          <w:szCs w:val="24"/>
          <w:lang w:eastAsia="hu-HU"/>
          <w14:ligatures w14:val="none"/>
        </w:rPr>
        <w:t>An undeliverable consignment is a consignment that cannot be delivered to the addressee (or other authorized recipient) for reasons beyond the control of the Service Provider.</w:t>
      </w:r>
    </w:p>
    <w:p w:rsidRPr="00E6432D" w:rsidR="00E6432D" w:rsidP="00E6432D" w:rsidRDefault="00E6432D" w14:paraId="75DB08BF" w14:textId="13EB932A">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Service Provider is obliged to return the undeliverable consignment to the sender, the costs of which shall be borne primarily by the Customer or, if the Customer fails to comply with this obligation at the first request, in the alternative, by the sender shall pay the costs incurred to the Service </w:t>
      </w:r>
      <w:r w:rsidRPr="00E6432D">
        <w:rPr>
          <w:rFonts w:ascii="Montserrat" w:hAnsi="Montserrat" w:eastAsia="Times New Roman" w:cs="Times New Roman"/>
          <w:kern w:val="0"/>
          <w:sz w:val="24"/>
          <w:szCs w:val="24"/>
          <w:lang w:eastAsia="hu-HU"/>
          <w14:ligatures w14:val="none"/>
        </w:rPr>
        <w:t>Provider under joint and several liability. If the Customer and/or sender do not reimburse the costs of return or if the return is not possible for reasons beyond the control of the service provider, the consignment shall be considered undeliverable.</w:t>
      </w:r>
    </w:p>
    <w:p w:rsidRPr="00E6432D" w:rsidR="00E6432D" w:rsidP="00E6432D" w:rsidRDefault="002224F8" w14:paraId="5B44EE78" w14:textId="05E6FF9D">
      <w:pPr>
        <w:spacing w:after="180" w:line="240" w:lineRule="auto"/>
        <w:rPr>
          <w:rFonts w:ascii="Montserrat" w:hAnsi="Montserrat" w:eastAsia="Times New Roman" w:cs="Times New Roman"/>
          <w:kern w:val="0"/>
          <w:sz w:val="24"/>
          <w:szCs w:val="24"/>
          <w:lang w:eastAsia="hu-HU"/>
          <w14:ligatures w14:val="none"/>
        </w:rPr>
      </w:pPr>
      <w:r>
        <w:rPr>
          <w:rFonts w:ascii="Roboto" w:hAnsi="Roboto" w:eastAsia="Times New Roman" w:cs="Times New Roman"/>
          <w:kern w:val="0"/>
          <w:sz w:val="23"/>
          <w:szCs w:val="23"/>
          <w:lang w:eastAsia="hu-HU"/>
          <w14:ligatures w14:val="none"/>
        </w:rPr>
        <w:t>7.2.2 Irrecoverable shipment</w:t>
      </w:r>
    </w:p>
    <w:p w:rsidRPr="00E6432D" w:rsidR="00E6432D" w:rsidP="00E6432D" w:rsidRDefault="00E6432D" w14:paraId="0C004CE9" w14:textId="191987A6">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If the undeliverable consignment ends up at the Service Provider's headquarters or premises, the Service Provider will keep it for 3 months with the Customer informed. Depending on the Customer's instructions, the package will be returned to the Customer or destroyed by the Service Provider. </w:t>
      </w:r>
    </w:p>
    <w:p w:rsidRPr="00E6432D" w:rsidR="00E6432D" w:rsidP="00E6432D" w:rsidRDefault="002224F8" w14:paraId="647747CD" w14:textId="467271A8">
      <w:pPr>
        <w:spacing w:after="240" w:line="480" w:lineRule="atLeast"/>
        <w:outlineLvl w:val="0"/>
        <w:rPr>
          <w:rFonts w:ascii="Roboto" w:hAnsi="Roboto" w:eastAsia="Times New Roman" w:cs="Times New Roman"/>
          <w:kern w:val="36"/>
          <w:sz w:val="36"/>
          <w:szCs w:val="36"/>
          <w:lang w:eastAsia="hu-HU"/>
          <w14:ligatures w14:val="none"/>
        </w:rPr>
      </w:pPr>
      <w:r>
        <w:rPr>
          <w:rFonts w:ascii="Roboto" w:hAnsi="Roboto" w:eastAsia="Times New Roman" w:cs="Times New Roman"/>
          <w:kern w:val="36"/>
          <w:sz w:val="36"/>
          <w:szCs w:val="36"/>
          <w:lang w:eastAsia="hu-HU"/>
          <w14:ligatures w14:val="none"/>
        </w:rPr>
        <w:t>8. Setting and settlement of fees for services</w:t>
      </w:r>
    </w:p>
    <w:p w:rsidRPr="00620392" w:rsidR="00E6432D" w:rsidP="00E6432D" w:rsidRDefault="002224F8" w14:paraId="4F0A5E96" w14:textId="3A3297C9">
      <w:pPr>
        <w:spacing w:after="180" w:line="240" w:lineRule="auto"/>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8.1. Setting of fees</w:t>
      </w:r>
    </w:p>
    <w:p w:rsidRPr="00E6432D" w:rsidR="00E6432D" w:rsidP="00E6432D" w:rsidRDefault="00E6432D" w14:paraId="5BDB7589"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For the use of the services advertised in the GTC (hereinafter: services), the customer – primarily the Customer – is obliged to pay a fee against the proforma invoice or invoice issued by the Service Provider.</w:t>
      </w:r>
    </w:p>
    <w:p w:rsidRPr="00E6432D" w:rsidR="00E6432D" w:rsidP="00E6432D" w:rsidRDefault="00E6432D" w14:paraId="5B48E19C"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fee calculator operating on the Service Provider's website that can be used for ordering and already displays gross amounts on the Service Provider's account in accordance with the current tax and VAT payment legislation. In view of the fact that, due to the VAT % calculation methodology, there may be a possible discrepancy between the amount indicated by the fee calculator at the time of ordering and the amount on the invoice sent after payment of the fee due to the operation of the invoicing software due to rounding, the Service Provider draws the attention of the customers to the fact that the Service Provider does not undertake to refund any additional payment resulting solely from the rounding difference.</w:t>
      </w:r>
    </w:p>
    <w:p w:rsidRPr="00E6432D" w:rsidR="00E6432D" w:rsidP="00E6432D" w:rsidRDefault="00E6432D" w14:paraId="1603FA49" w14:textId="3F5E13D9">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On its website, the Service Provider draws the Customer's attention to the incurrence of other official costs that may be incurred in the case of deliveries to non-EU countries. The Service Provider shall invoice the additional invoicing of customs and tax duties and other additional costs received from courier partners to the respective Customer. If the parcel is cancelled by the addressee, the additional costs shall be borne by the respective Customer/Sender. If the Customer also renounces the package, the package shall be delivered by the Partner, but the payment of customs costs and other fees shall continue to be borne by the Customer.</w:t>
      </w:r>
    </w:p>
    <w:p w:rsidR="00BE2B11" w:rsidP="00E6432D" w:rsidRDefault="00E6432D" w14:paraId="39A3BBA0" w14:textId="2B7C558B">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Furthermore, the Service Provider informs the Customer that if the Customer pays the consideration of the invoice issued in HUF to the Service Provider in another currency, the Service Provider shall not be liable for any refund or reimbursement obligation if the payment of the service fee in another currency exceeds the fee of the service indicated in HUF due to the exchange rate difference.</w:t>
      </w:r>
    </w:p>
    <w:p w:rsidRPr="00B57DF5" w:rsidR="00BE2B11" w:rsidP="00E6432D" w:rsidRDefault="002224F8" w14:paraId="16F26191" w14:textId="0F68A99D">
      <w:pPr>
        <w:spacing w:after="180" w:line="240" w:lineRule="auto"/>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8.2. Setting fees in case of withdrawal</w:t>
      </w:r>
    </w:p>
    <w:p w:rsidR="00C93730" w:rsidP="00E6432D" w:rsidRDefault="00E6432D" w14:paraId="14848291" w14:textId="49E3AB63">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Customer acknowledges and accepts that since by sending the quotation the Customer has expressly requested that the performance of the service begin within the withdrawal period in accordance with Article 3.1. , therefore, in case of withdrawal, the Service Provider proceeds as follows: </w:t>
      </w:r>
    </w:p>
    <w:p w:rsidR="00C93730" w:rsidP="00E6432D" w:rsidRDefault="00C93730" w14:paraId="6365DA00" w14:textId="138BF238">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a, The Service Provider's partner did not attempt to collect the parcel</w:t>
      </w:r>
    </w:p>
    <w:p w:rsidR="0035162E" w:rsidP="00E6432D" w:rsidRDefault="0035162E" w14:paraId="22D82746" w14:textId="2E1DE9D2">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The full prepaid amount of the service will be refunded within 8 working days to the original payment method.</w:t>
      </w:r>
    </w:p>
    <w:p w:rsidR="007C5FA9" w:rsidP="00E6432D" w:rsidRDefault="007C5FA9" w14:paraId="6AB7CB8F" w14:textId="21E0B3BB">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b, The Service Provider's partner has attempted to collect the parcel and the service fails as a result of the withdrawal.</w:t>
      </w:r>
    </w:p>
    <w:p w:rsidR="00034D47" w:rsidP="00E6432D" w:rsidRDefault="00034D47" w14:paraId="55CC7DD1" w14:textId="104834E5">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50% of the total prepaid amount of the service will be refunded within 8 working days to the original payment method.</w:t>
      </w:r>
    </w:p>
    <w:p w:rsidR="00F5027D" w:rsidP="00E6432D" w:rsidRDefault="00F5027D" w14:paraId="0131E3B8" w14:textId="6A04B5E7">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c, Service Provider's partner has successfully picked up the package </w:t>
      </w:r>
    </w:p>
    <w:p w:rsidR="00117056" w:rsidP="00E6432D" w:rsidRDefault="00F24D8C" w14:paraId="5D06A37E" w14:textId="68289C69">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Pursuant to Section 3.2 of these GTC, any additional costs arising from the withdrawal shall be borne by the Customer. </w:t>
      </w:r>
    </w:p>
    <w:p w:rsidRPr="00E6432D" w:rsidR="00FB3FA1" w:rsidP="00E6432D" w:rsidRDefault="002224F8" w14:paraId="15E843FC" w14:textId="4DEB29D9">
      <w:pPr>
        <w:spacing w:after="180" w:line="240" w:lineRule="auto"/>
        <w:rPr>
          <w:rFonts w:ascii="Montserrat" w:hAnsi="Montserrat" w:eastAsia="Times New Roman" w:cs="Times New Roman"/>
          <w:kern w:val="0"/>
          <w:sz w:val="24"/>
          <w:szCs w:val="24"/>
          <w:lang w:eastAsia="hu-HU"/>
          <w14:ligatures w14:val="none"/>
        </w:rPr>
      </w:pPr>
      <w:r>
        <w:rPr>
          <w:rFonts w:ascii="Roboto" w:hAnsi="Roboto" w:eastAsia="Times New Roman" w:cs="Times New Roman"/>
          <w:kern w:val="0"/>
          <w:sz w:val="23"/>
          <w:szCs w:val="23"/>
          <w:lang w:eastAsia="hu-HU"/>
          <w14:ligatures w14:val="none"/>
        </w:rPr>
        <w:t xml:space="preserve">8.3 Additional costs due to package sizes </w:t>
      </w:r>
    </w:p>
    <w:p w:rsidRPr="00E6432D" w:rsidR="00E6432D" w:rsidP="00E6432D" w:rsidRDefault="00E6432D" w14:paraId="2146364D" w14:textId="592488F8">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Customer acknowledges that if the data provided in the order in respect of the consignment differ from the data obtained during the measurements carried out by the Service Provider's partners, resulting in an additional fee payment obligation due to the different weight or size of the package, which the Service Provider is entitled to invoice to the Customer. </w:t>
      </w:r>
    </w:p>
    <w:p w:rsidRPr="00E6432D" w:rsidR="00E6432D" w:rsidP="00E6432D" w:rsidRDefault="00E6432D" w14:paraId="1D9DF8D3" w14:textId="747C5501">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Service Provider reserves the right not to accept further orders from the given Customer., </w:t>
      </w:r>
    </w:p>
    <w:p w:rsidRPr="00E6432D" w:rsidR="00E6432D" w:rsidP="00E6432D" w:rsidRDefault="00E6432D" w14:paraId="7768E64E"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may claim the fee for the services and any other amount charged on the consignment within one year from the delivery of the consignment.</w:t>
      </w:r>
    </w:p>
    <w:p w:rsidRPr="00E6432D" w:rsidR="00E6432D" w:rsidP="00E6432D" w:rsidRDefault="00E6432D" w14:paraId="0E582C56" w14:textId="1F5E6612">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Customer acknowledges that if the Service Provider is in default in paying the fee due to the Service Provider by failing to meet the deadline specified on the invoice issued by the Service Provider, the Service Provider shall be entitled to default interest at the current legal rate for each day of delay in addition to the fee claimed.</w:t>
      </w:r>
    </w:p>
    <w:p w:rsidRPr="00E6432D" w:rsidR="00E6432D" w:rsidP="00E6432D" w:rsidRDefault="00E6432D" w14:paraId="67A9853B" w14:textId="4E100C40">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Customer further acknowledges that if the Service Provider initiates any procedure against the fee debtor for the recovery of overdue debts and other outstanding debts, the Service Provider is entitled to claim against the debtor all costs incurred in connection with the initiation of the procedure, including the flat-rate collection costs regulated by Act IX of 2016.</w:t>
      </w:r>
    </w:p>
    <w:p w:rsidRPr="00E6432D" w:rsidR="00E6432D" w:rsidP="00E6432D" w:rsidRDefault="002224F8" w14:paraId="6D6905CB" w14:textId="16A0C4A1">
      <w:pPr>
        <w:spacing w:after="180" w:line="240" w:lineRule="auto"/>
        <w:rPr>
          <w:rFonts w:ascii="Montserrat" w:hAnsi="Montserrat" w:eastAsia="Times New Roman" w:cs="Times New Roman"/>
          <w:kern w:val="0"/>
          <w:sz w:val="24"/>
          <w:szCs w:val="24"/>
          <w:lang w:eastAsia="hu-HU"/>
          <w14:ligatures w14:val="none"/>
        </w:rPr>
      </w:pPr>
      <w:r>
        <w:rPr>
          <w:rFonts w:ascii="Roboto" w:hAnsi="Roboto" w:eastAsia="Times New Roman" w:cs="Times New Roman"/>
          <w:kern w:val="0"/>
          <w:sz w:val="23"/>
          <w:szCs w:val="23"/>
          <w:lang w:eastAsia="hu-HU"/>
          <w14:ligatures w14:val="none"/>
        </w:rPr>
        <w:t>8.4. Payment methods</w:t>
      </w:r>
    </w:p>
    <w:p w:rsidRPr="00E6432D" w:rsidR="00E6432D" w:rsidP="00E6432D" w:rsidRDefault="00E6432D" w14:paraId="7110230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Payment of the fees for the services is possible in the following ways.</w:t>
      </w:r>
    </w:p>
    <w:p w:rsidRPr="00A7772D" w:rsidR="00E6432D" w:rsidP="00E6432D" w:rsidRDefault="00E6432D" w14:paraId="45B89071" w14:textId="77777777">
      <w:pPr>
        <w:spacing w:after="180" w:line="240" w:lineRule="auto"/>
        <w:rPr>
          <w:rFonts w:ascii="Montserrat" w:hAnsi="Montserrat" w:eastAsia="Times New Roman" w:cs="Times New Roman"/>
          <w:kern w:val="0"/>
          <w:sz w:val="24"/>
          <w:szCs w:val="24"/>
          <w:lang w:eastAsia="hu-HU"/>
          <w14:ligatures w14:val="none"/>
        </w:rPr>
      </w:pPr>
      <w:r w:rsidRPr="00A7772D">
        <w:rPr>
          <w:rFonts w:ascii="Montserrat" w:hAnsi="Montserrat" w:eastAsia="Times New Roman" w:cs="Times New Roman"/>
          <w:kern w:val="0"/>
          <w:sz w:val="24"/>
          <w:szCs w:val="24"/>
          <w:lang w:eastAsia="hu-HU"/>
          <w14:ligatures w14:val="none"/>
        </w:rPr>
        <w:t>Debit card:</w:t>
      </w:r>
    </w:p>
    <w:p w:rsidRPr="00E6432D" w:rsidR="00E6432D" w:rsidP="00E6432D" w:rsidRDefault="00E6432D" w14:paraId="548A27F3" w14:textId="46D57550">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Customer may fulfill his payment obligation with the help of the bank card in his possession. The Service Provider's website redirects the Customer to the credit card payment interface, where they enter their data and complete the payment. The invoice for the paid service will be sent electronically.</w:t>
      </w:r>
    </w:p>
    <w:p w:rsidRPr="00E6432D" w:rsidR="00E6432D" w:rsidP="00E6432D" w:rsidRDefault="00E6432D" w14:paraId="532B7A81"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Using the payment interface of SimplePay, the Customer has the opportunity to save the bank card data, thus speeding up the payment of the next order.</w:t>
      </w:r>
    </w:p>
    <w:p w:rsidRPr="00E6432D" w:rsidR="00E6432D" w:rsidP="00E6432D" w:rsidRDefault="00F54566" w14:paraId="46078FEA" w14:textId="255FF18D">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Bank card details are processed in accordance with card scheme rules. Neither the Service Provider nor SimplePay has access to the bank card data. The Service Provider is directly responsible for recurring payment transactions initiated erroneously or unlawfully by the Service Provider, and any claim against the Service Provider's payment service provider (SimplePay) is excluded. The Customer has read this information and acknowledges and accepts its contents.</w:t>
      </w:r>
    </w:p>
    <w:p w:rsidRPr="00E6432D" w:rsidR="00E6432D" w:rsidP="00E6432D" w:rsidRDefault="00E6432D" w14:paraId="2B28D0D0" w14:textId="6CC2758E">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If the operation of the SimplePay payment service provider is disrupted, the Service Provider provides customers with an alternative bank card payment option, which is currently Borgun (B-Payment).</w:t>
      </w:r>
    </w:p>
    <w:p w:rsidRPr="00A7772D" w:rsidR="00E6432D" w:rsidP="00E6432D" w:rsidRDefault="00E6432D" w14:paraId="57DF7601" w14:textId="77777777">
      <w:pPr>
        <w:spacing w:after="180" w:line="240" w:lineRule="auto"/>
        <w:rPr>
          <w:rFonts w:ascii="Montserrat" w:hAnsi="Montserrat" w:eastAsia="Times New Roman" w:cs="Times New Roman"/>
          <w:kern w:val="0"/>
          <w:sz w:val="24"/>
          <w:szCs w:val="24"/>
          <w:lang w:eastAsia="hu-HU"/>
          <w14:ligatures w14:val="none"/>
        </w:rPr>
      </w:pPr>
      <w:r w:rsidRPr="00A7772D">
        <w:rPr>
          <w:rFonts w:ascii="Montserrat" w:hAnsi="Montserrat" w:eastAsia="Times New Roman" w:cs="Times New Roman"/>
          <w:kern w:val="0"/>
          <w:sz w:val="24"/>
          <w:szCs w:val="24"/>
          <w:lang w:eastAsia="hu-HU"/>
          <w14:ligatures w14:val="none"/>
        </w:rPr>
        <w:t>Bank transfer:</w:t>
      </w:r>
    </w:p>
    <w:p w:rsidRPr="00E6432D" w:rsidR="00E6432D" w:rsidP="00E6432D" w:rsidRDefault="00E6432D" w14:paraId="32BEF847" w14:textId="64C288C5">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After placing the order, the Customer will receive a proforma invoice together with the order confirmation to the e-mail address registered during the order. The Customer acknowledges that the Service Provider will start processing the order only after receiving the full fee of the service to the Service Provider's bank account. The Service Provider will then send the documents required for parcel dispatch, and only after that can the courier be expected to arrive at the pickup address provided by the Customer.</w:t>
      </w:r>
    </w:p>
    <w:p w:rsidRPr="00E6432D" w:rsidR="00E6432D" w:rsidP="00E6432D" w:rsidRDefault="00E6432D" w14:paraId="4C4159A7" w14:textId="1605CA68">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After receiving the service fee to the Service Provider's bank account, the Service Provider issues a VAT invoice, which is sent electronically to the Customer's email address. </w:t>
      </w:r>
    </w:p>
    <w:p w:rsidRPr="00314CA0" w:rsidR="00E6432D" w:rsidP="00E6432D" w:rsidRDefault="002224F8" w14:paraId="43C9D7C2" w14:textId="6E2E7127">
      <w:pPr>
        <w:spacing w:after="180" w:line="240" w:lineRule="auto"/>
        <w:rPr>
          <w:rFonts w:ascii="Roboto" w:hAnsi="Roboto" w:eastAsia="Times New Roman" w:cs="Times New Roman"/>
          <w:kern w:val="0"/>
          <w:sz w:val="23"/>
          <w:szCs w:val="23"/>
          <w:lang w:eastAsia="hu-HU"/>
          <w14:ligatures w14:val="none"/>
        </w:rPr>
      </w:pPr>
      <w:r>
        <w:rPr>
          <w:rFonts w:ascii="Roboto" w:hAnsi="Roboto" w:eastAsia="Times New Roman" w:cs="Times New Roman"/>
          <w:kern w:val="0"/>
          <w:sz w:val="23"/>
          <w:szCs w:val="23"/>
          <w:lang w:eastAsia="hu-HU"/>
          <w14:ligatures w14:val="none"/>
        </w:rPr>
        <w:t>8.5. Data transfer statement</w:t>
      </w:r>
    </w:p>
    <w:p w:rsidRPr="00E6432D" w:rsidR="00E6432D" w:rsidP="00E6432D" w:rsidRDefault="00263ED3" w14:paraId="31670E96" w14:textId="0E18594F">
      <w:pPr>
        <w:spacing w:after="180" w:line="240" w:lineRule="auto"/>
        <w:rPr>
          <w:rFonts w:ascii="Montserrat" w:hAnsi="Montserrat" w:eastAsia="Times New Roman" w:cs="Times New Roman"/>
          <w:kern w:val="0"/>
          <w:sz w:val="24"/>
          <w:szCs w:val="24"/>
          <w:lang w:eastAsia="hu-HU"/>
          <w14:ligatures w14:val="none"/>
        </w:rPr>
      </w:pPr>
      <w:r w:rsidRPr="00263ED3">
        <w:rPr>
          <w:rFonts w:ascii="Montserrat" w:hAnsi="Montserrat" w:eastAsia="Times New Roman" w:cs="Times New Roman"/>
          <w:kern w:val="0"/>
          <w:sz w:val="24"/>
          <w:szCs w:val="24"/>
          <w:lang w:eastAsia="hu-HU"/>
          <w14:ligatures w14:val="none"/>
        </w:rPr>
        <w:t>I agree that the following personal data stored by Fürgefutár.hu Kft. (1027 Budapest, Croatia utca 14-26</w:t>
      </w:r>
      <w:hyperlink w:history="1" r:id="rId14">
        <w:r>
          <w:rPr>
            <w:rStyle w:val="Hyperlink"/>
          </w:rPr>
          <w:t>https://furgefutar.hu/</w:t>
        </w:r>
      </w:hyperlink>
      <w:r w:rsidRPr="00263ED3">
        <w:rPr>
          <w:rFonts w:ascii="Montserrat" w:hAnsi="Montserrat" w:eastAsia="Times New Roman" w:cs="Times New Roman"/>
          <w:kern w:val="0"/>
          <w:sz w:val="24"/>
          <w:szCs w:val="24"/>
          <w:lang w:eastAsia="hu-HU"/>
          <w14:ligatures w14:val="none"/>
        </w:rPr>
        <w:t xml:space="preserve">.) stored in the user database of https://furgefutar.hu/ will be transferred to OTP Mobil Kft. (1093 Budapest, Közwarehouse u. 30-32.) and B-Payment Zrt. ( 1132 Budapest, Váci út 4. 1. alb.) as data controller. Scope of data transmitted: first name, last name, country, telephone number, e-mail address. The purpose of data </w:t>
      </w:r>
      <w:r w:rsidRPr="00263ED3">
        <w:rPr>
          <w:rFonts w:ascii="Montserrat" w:hAnsi="Montserrat" w:eastAsia="Times New Roman" w:cs="Times New Roman"/>
          <w:kern w:val="0"/>
          <w:sz w:val="24"/>
          <w:szCs w:val="24"/>
          <w:lang w:eastAsia="hu-HU"/>
          <w14:ligatures w14:val="none"/>
        </w:rPr>
        <w:t>transmission: customer service assistance to users, confirmation of transactions and fraud monitoring for user protection.</w:t>
      </w:r>
    </w:p>
    <w:p w:rsidRPr="00E6432D" w:rsidR="00E6432D" w:rsidP="00E6432D" w:rsidRDefault="00E6432D" w14:paraId="21BA5979" w14:textId="561708C9">
      <w:pPr>
        <w:spacing w:after="240" w:line="480" w:lineRule="atLeast"/>
        <w:outlineLvl w:val="0"/>
        <w:rPr>
          <w:rFonts w:ascii="Roboto" w:hAnsi="Roboto" w:eastAsia="Times New Roman" w:cs="Times New Roman"/>
          <w:kern w:val="36"/>
          <w:sz w:val="36"/>
          <w:szCs w:val="36"/>
          <w:lang w:eastAsia="hu-HU"/>
          <w14:ligatures w14:val="none"/>
        </w:rPr>
      </w:pPr>
      <w:r w:rsidRPr="00E6432D">
        <w:rPr>
          <w:rFonts w:ascii="Roboto" w:hAnsi="Roboto" w:eastAsia="Times New Roman" w:cs="Times New Roman"/>
          <w:kern w:val="36"/>
          <w:sz w:val="36"/>
          <w:szCs w:val="36"/>
          <w:lang w:eastAsia="hu-HU"/>
          <w14:ligatures w14:val="none"/>
        </w:rPr>
        <w:t>9. Responsibility for the performance of services</w:t>
      </w:r>
    </w:p>
    <w:p w:rsidRPr="002651CB" w:rsidR="00444B6C" w:rsidP="002651CB" w:rsidRDefault="00444B6C" w14:paraId="25AE9570" w14:textId="1635BF31">
      <w:pPr>
        <w:spacing w:after="240" w:line="360" w:lineRule="atLeast"/>
        <w:outlineLvl w:val="3"/>
        <w:rPr>
          <w:rFonts w:ascii="Roboto" w:hAnsi="Roboto" w:eastAsia="Times New Roman" w:cs="Times New Roman"/>
          <w:kern w:val="0"/>
          <w:sz w:val="23"/>
          <w:szCs w:val="23"/>
          <w:lang w:eastAsia="hu-HU"/>
          <w14:ligatures w14:val="none"/>
        </w:rPr>
      </w:pPr>
      <w:r w:rsidRPr="002651CB">
        <w:rPr>
          <w:rFonts w:ascii="Roboto" w:hAnsi="Roboto" w:eastAsia="Times New Roman" w:cs="Times New Roman"/>
          <w:kern w:val="0"/>
          <w:sz w:val="23"/>
          <w:szCs w:val="23"/>
          <w:lang w:eastAsia="hu-HU"/>
          <w14:ligatures w14:val="none"/>
        </w:rPr>
        <w:t>9.1. Information</w:t>
      </w:r>
    </w:p>
    <w:p w:rsidRPr="00E6432D" w:rsidR="00444B6C" w:rsidP="00444B6C" w:rsidRDefault="00444B6C" w14:paraId="35A7A4BB"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case of non-contractual performance of services, including damage, lack of content, loss and destruction of the consignment, the Service Provider shall be liable in accordance with the provisions of the Postatv and these GTC.</w:t>
      </w:r>
    </w:p>
    <w:p w:rsidRPr="00E6432D" w:rsidR="00444B6C" w:rsidP="00444B6C" w:rsidRDefault="00444B6C" w14:paraId="7B6778DD"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shall not be liable for damages for the late delivery of the parcel that is not guaranteed by time.</w:t>
      </w:r>
    </w:p>
    <w:p w:rsidR="00444B6C" w:rsidP="00444B6C" w:rsidRDefault="00444B6C" w14:paraId="4B94BBCF"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shall not be liable for damages incurred within the scope of services (even for value-insured consignments):</w:t>
      </w:r>
    </w:p>
    <w:p w:rsidRPr="00E6432D" w:rsidR="00444B6C" w:rsidP="00444B6C" w:rsidRDefault="00444B6C" w14:paraId="23F5C20D" w14:textId="77777777">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In all cases that can also be found in the GTC of the Service Provider's partners, with special regard,</w:t>
      </w:r>
    </w:p>
    <w:p w:rsidRPr="00E6432D" w:rsidR="00444B6C" w:rsidP="00444B6C" w:rsidRDefault="00444B6C" w14:paraId="26223C00" w14:textId="77777777">
      <w:pPr>
        <w:numPr>
          <w:ilvl w:val="0"/>
          <w:numId w:val="17"/>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If it arose for an unavoidable reason beyond the Service Provider's control.</w:t>
      </w:r>
    </w:p>
    <w:p w:rsidRPr="00E6432D" w:rsidR="00444B6C" w:rsidP="00444B6C" w:rsidRDefault="00444B6C" w14:paraId="0A648639" w14:textId="77777777">
      <w:pPr>
        <w:numPr>
          <w:ilvl w:val="0"/>
          <w:numId w:val="17"/>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No claim can be made in cases where the contents of the package are not damaged, but the packaging itself is.</w:t>
      </w:r>
    </w:p>
    <w:p w:rsidRPr="00E6432D" w:rsidR="00444B6C" w:rsidP="00444B6C" w:rsidRDefault="00444B6C" w14:paraId="4D7DF15A" w14:textId="77777777">
      <w:pPr>
        <w:numPr>
          <w:ilvl w:val="0"/>
          <w:numId w:val="17"/>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No claim can be made even if the goods are damaged but the packaging is not.</w:t>
      </w:r>
    </w:p>
    <w:p w:rsidRPr="00E6432D" w:rsidR="00444B6C" w:rsidP="00444B6C" w:rsidRDefault="00444B6C" w14:paraId="73A0EFD2" w14:textId="77777777">
      <w:pPr>
        <w:numPr>
          <w:ilvl w:val="0"/>
          <w:numId w:val="17"/>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cases of force majeure: weather conditions, delays due to traffic disruptions, acts of war, acts of war, sabotage, riot, bombing or other emergencies, natural disasters, fires, work stoppages, threats of explosion and measures taken at the disposal of bodies authorised under the National Defence Act;</w:t>
      </w:r>
    </w:p>
    <w:p w:rsidRPr="00E6432D" w:rsidR="00444B6C" w:rsidP="00444B6C" w:rsidRDefault="00444B6C" w14:paraId="001D3B3C" w14:textId="4DC09EA1">
      <w:pPr>
        <w:numPr>
          <w:ilvl w:val="0"/>
          <w:numId w:val="17"/>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If the internal contents of the consignment have not been handed over to the courier service under the conditions set out in point 4. Especially if the contents of the shipment are fragile.</w:t>
      </w:r>
    </w:p>
    <w:p w:rsidRPr="00E6432D" w:rsidR="00444B6C" w:rsidP="00444B6C" w:rsidRDefault="00444B6C" w14:paraId="7C762EA8" w14:textId="77777777">
      <w:pPr>
        <w:numPr>
          <w:ilvl w:val="0"/>
          <w:numId w:val="17"/>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For indirect damage, lost profits.</w:t>
      </w:r>
    </w:p>
    <w:p w:rsidRPr="00E6432D" w:rsidR="00444B6C" w:rsidP="00444B6C" w:rsidRDefault="00444B6C" w14:paraId="5CE8D645" w14:textId="77777777">
      <w:pPr>
        <w:numPr>
          <w:ilvl w:val="0"/>
          <w:numId w:val="17"/>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consignment was created as a result of seizure by any Hungarian or foreign authority or as a result of the failure to deliver the consignment due to any Hungarian or foreign official procedure.</w:t>
      </w:r>
    </w:p>
    <w:p w:rsidRPr="00E6432D" w:rsidR="00444B6C" w:rsidP="00444B6C" w:rsidRDefault="00444B6C" w14:paraId="6B710B3A" w14:textId="77777777">
      <w:pPr>
        <w:numPr>
          <w:ilvl w:val="0"/>
          <w:numId w:val="17"/>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For damage caused by misdemeanor conduct of a third party other than the Service Provider or by committing a criminal offence.</w:t>
      </w:r>
    </w:p>
    <w:p w:rsidRPr="00E6432D" w:rsidR="00444B6C" w:rsidP="00444B6C" w:rsidRDefault="00444B6C" w14:paraId="6AC89B11" w14:textId="77777777">
      <w:pPr>
        <w:numPr>
          <w:ilvl w:val="0"/>
          <w:numId w:val="17"/>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customer (Customer, sender, recipient) caused the damage by misdemeanor conduct or by committing a criminal offence.</w:t>
      </w:r>
    </w:p>
    <w:p w:rsidRPr="00E6432D" w:rsidR="00444B6C" w:rsidP="00444B6C" w:rsidRDefault="00444B6C" w14:paraId="2CF1C3B4" w14:textId="77777777">
      <w:pPr>
        <w:numPr>
          <w:ilvl w:val="0"/>
          <w:numId w:val="17"/>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If the contents of the shipment are excluded from service or if they can be delivered conditionally and the sender has not met the requirements for conditional delivery.</w:t>
      </w:r>
    </w:p>
    <w:p w:rsidRPr="00F85217" w:rsidR="00444B6C" w:rsidP="00444B6C" w:rsidRDefault="00444B6C" w14:paraId="51ED92DA" w14:textId="0CED94E2">
      <w:pPr>
        <w:numPr>
          <w:ilvl w:val="0"/>
          <w:numId w:val="17"/>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If the consignment included content that was not indicated during the order and is excluded from delivery, or can only be delivered under </w:t>
      </w:r>
      <w:r w:rsidRPr="00E6432D">
        <w:rPr>
          <w:rFonts w:ascii="Montserrat" w:hAnsi="Montserrat" w:eastAsia="Times New Roman" w:cs="Times New Roman"/>
          <w:kern w:val="0"/>
          <w:sz w:val="24"/>
          <w:szCs w:val="24"/>
          <w:lang w:eastAsia="hu-HU"/>
          <w14:ligatures w14:val="none"/>
        </w:rPr>
        <w:t>conditions, and therefore the consignment has stopped, destroyed or returned to the collection address, the Service Provider is not obliged to credit the service fee already paid.</w:t>
      </w:r>
    </w:p>
    <w:p w:rsidRPr="00E6432D" w:rsidR="00444B6C" w:rsidP="00444B6C" w:rsidRDefault="00444B6C" w14:paraId="2227937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burden of proof in respect of such damage lies with:</w:t>
      </w:r>
    </w:p>
    <w:p w:rsidRPr="00E6432D" w:rsidR="00444B6C" w:rsidP="00444B6C" w:rsidRDefault="00444B6C" w14:paraId="6350B64F"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Service Provider or its Partner: In case of defective packaging and insufficient addressing, as well as if the damage was caused by an unavoidable external cause beyond the Service Provider's sphere of operation or by a person other than the injured party in accordance with its contractual performance;</w:t>
      </w:r>
    </w:p>
    <w:p w:rsidRPr="00E6432D" w:rsidR="00444B6C" w:rsidP="00444B6C" w:rsidRDefault="00444B6C" w14:paraId="2A6EE77E"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Customer and the sender; or the addressee: in the sense that the damage did not occur due to the defect of packaging or insufficient addressing, or that the damage is not due to the content or intrinsic characteristics of the consignment, furthermore, these persons are obliged to prove the value of the contents of the packaging and the extent of the damage.</w:t>
      </w:r>
    </w:p>
    <w:p w:rsidRPr="00E6432D" w:rsidR="00444B6C" w:rsidP="00444B6C" w:rsidRDefault="00444B6C" w14:paraId="7BB38ABC"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the case of indirect delivery, the responsibility of the service provider passes to the recipient upon delivery of the consignment, and the recipient is liable to the addressee in accordance with the general rules of civil law.</w:t>
      </w:r>
    </w:p>
    <w:p w:rsidR="00444B6C" w:rsidP="00E6432D" w:rsidRDefault="00444B6C" w14:paraId="2FFC101C" w14:textId="311D14A0">
      <w:pPr>
        <w:spacing w:after="180" w:line="240" w:lineRule="auto"/>
        <w:rPr>
          <w:rFonts w:ascii="Montserrat" w:hAnsi="Montserrat" w:eastAsia="Times New Roman" w:cs="Times New Roman"/>
          <w:b/>
          <w:bCs/>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addition to the above, according to the Rules of the Civil Code, in case of defective performance, the Customer may enforce a warranty or guarantee claim against the Service Provider, however, the Customer may enforce only one claim in parallel due to the same defect.</w:t>
      </w:r>
    </w:p>
    <w:p w:rsidRPr="00DD1280" w:rsidR="00E6432D" w:rsidP="00DD1280" w:rsidRDefault="00E6432D" w14:paraId="05D845AB" w14:textId="38619571">
      <w:pPr>
        <w:spacing w:after="240" w:line="360" w:lineRule="atLeast"/>
        <w:outlineLvl w:val="3"/>
        <w:rPr>
          <w:rFonts w:ascii="Roboto" w:hAnsi="Roboto" w:eastAsia="Times New Roman" w:cs="Times New Roman"/>
          <w:kern w:val="0"/>
          <w:sz w:val="23"/>
          <w:szCs w:val="23"/>
          <w:lang w:eastAsia="hu-HU"/>
          <w14:ligatures w14:val="none"/>
        </w:rPr>
      </w:pPr>
      <w:r w:rsidRPr="00DD1280">
        <w:rPr>
          <w:rFonts w:ascii="Roboto" w:hAnsi="Roboto" w:eastAsia="Times New Roman" w:cs="Times New Roman"/>
          <w:kern w:val="0"/>
          <w:sz w:val="23"/>
          <w:szCs w:val="23"/>
          <w:lang w:eastAsia="hu-HU"/>
          <w14:ligatures w14:val="none"/>
        </w:rPr>
        <w:t>9.2. User reports and complaints</w:t>
      </w:r>
    </w:p>
    <w:p w:rsidRPr="00E6432D" w:rsidR="00E6432D" w:rsidP="00E6432D" w:rsidRDefault="00E6432D" w14:paraId="54F55409" w14:textId="12AEE8D8">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accordance with the relevant legislation, the Service Provider shall ensure that its customers of the User are able to make their reports related to the services (hereinafter: complaint).</w:t>
      </w:r>
    </w:p>
    <w:p w:rsidRPr="00E6432D" w:rsidR="00E6432D" w:rsidP="00E6432D" w:rsidRDefault="00E6432D" w14:paraId="62A5CFD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Customers may submit complaints in the following ways:</w:t>
      </w:r>
    </w:p>
    <w:p w:rsidRPr="00E6432D" w:rsidR="00E6432D" w:rsidP="00E6432D" w:rsidRDefault="00E6432D" w14:paraId="0E23142B" w14:textId="77777777">
      <w:pPr>
        <w:numPr>
          <w:ilvl w:val="0"/>
          <w:numId w:val="12"/>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Email</w:t>
      </w:r>
    </w:p>
    <w:p w:rsidRPr="00E6432D" w:rsidR="00E6432D" w:rsidP="00E6432D" w:rsidRDefault="00E6432D" w14:paraId="72C97DC6" w14:textId="77777777">
      <w:pPr>
        <w:numPr>
          <w:ilvl w:val="0"/>
          <w:numId w:val="12"/>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Phone;</w:t>
      </w:r>
    </w:p>
    <w:p w:rsidR="00E6432D" w:rsidP="00E6432D" w:rsidRDefault="00E6432D" w14:paraId="36EB1210" w14:textId="77777777">
      <w:pPr>
        <w:numPr>
          <w:ilvl w:val="0"/>
          <w:numId w:val="12"/>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Letter;</w:t>
      </w:r>
    </w:p>
    <w:p w:rsidRPr="00E6432D" w:rsidR="008424B5" w:rsidP="00E6432D" w:rsidRDefault="001B0CCF" w14:paraId="1E2FC5CF" w14:textId="0D063688">
      <w:pPr>
        <w:numPr>
          <w:ilvl w:val="0"/>
          <w:numId w:val="12"/>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On the claim form on the Service Provider's website </w:t>
      </w:r>
    </w:p>
    <w:p w:rsidRPr="00E6432D" w:rsidR="00E6432D" w:rsidP="00E6432D" w:rsidRDefault="00E6432D" w14:paraId="481F08CB" w14:textId="72F036AB">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 complaint is a report in which the user claims that the service provided by the Service Provider does not comply in whole or in part with the legal requirements or the General Terms and Conditions. The Service Provider records the notification, notification and enforcement of the claim for damages regarding partial or complete loss or damage of the consignment among the complaints.</w:t>
      </w:r>
    </w:p>
    <w:p w:rsidRPr="00E6432D" w:rsidR="00E6432D" w:rsidP="00E6432D" w:rsidRDefault="00E6432D" w14:paraId="69A130E1" w14:textId="15429D5A">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Any complaint arising during the performance of services performed by the Service Provider may be made within a limitation period of six months </w:t>
      </w:r>
      <w:r w:rsidRPr="00E6432D">
        <w:rPr>
          <w:rFonts w:ascii="Montserrat" w:hAnsi="Montserrat" w:eastAsia="Times New Roman" w:cs="Times New Roman"/>
          <w:kern w:val="0"/>
          <w:sz w:val="24"/>
          <w:szCs w:val="24"/>
          <w:lang w:eastAsia="hu-HU"/>
          <w14:ligatures w14:val="none"/>
        </w:rPr>
        <w:t>from the date of dispatch, or within 30 days of becoming aware of it in the case of the offended activity or conduct.</w:t>
      </w:r>
    </w:p>
    <w:p w:rsidRPr="00E6432D" w:rsidR="00E6432D" w:rsidP="00E6432D" w:rsidRDefault="00CA4890" w14:paraId="290D48D7" w14:textId="793F40A0">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A. The Service Provider investigates the complaint and informs the customer about the status of the complaint handling as soon as possible from the date of submission of the complaint, within the deadline specified in the GTC of the Partner concerned, but no later than within 30 calendar days.</w:t>
      </w:r>
    </w:p>
    <w:p w:rsidRPr="00E6432D" w:rsidR="00E6432D" w:rsidP="00E6432D" w:rsidRDefault="00F022BD" w14:paraId="7DB01873" w14:textId="0ABC12FB">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The date of submission of the complaint begins on the date of receipt either in writing or on the claim form on the service provider's website. </w:t>
      </w:r>
    </w:p>
    <w:p w:rsidRPr="00E6432D" w:rsidR="00E6432D" w:rsidP="00E6432D" w:rsidRDefault="00E6432D" w14:paraId="67A6E464"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keeps a record of all complaints.</w:t>
      </w:r>
    </w:p>
    <w:p w:rsidRPr="00E07234" w:rsidR="006A5852" w:rsidP="006A5852" w:rsidRDefault="005C6981" w14:paraId="0EF8E7C0" w14:textId="4D74E13D">
      <w:pPr>
        <w:pStyle w:val="Default"/>
        <w:rPr>
          <w:rFonts w:ascii="Montserrat" w:hAnsi="Montserrat" w:eastAsia="Times New Roman" w:cs="Times New Roman"/>
          <w:color w:val="auto"/>
          <w:lang w:eastAsia="hu-HU"/>
          <w14:ligatures w14:val="none"/>
        </w:rPr>
      </w:pPr>
      <w:r w:rsidRPr="00E07234">
        <w:rPr>
          <w:rFonts w:ascii="Montserrat" w:hAnsi="Montserrat" w:eastAsia="Times New Roman" w:cs="Times New Roman"/>
          <w:color w:val="auto"/>
          <w:lang w:eastAsia="hu-HU"/>
          <w14:ligatures w14:val="none"/>
        </w:rPr>
        <w:t>Service provider is Postatv. It shall act in accordance with Section 51(5)(c) and (6).</w:t>
      </w:r>
    </w:p>
    <w:p w:rsidRPr="00E07234" w:rsidR="005C6981" w:rsidP="0094736B" w:rsidRDefault="006A5852" w14:paraId="451C2C43" w14:textId="22FE12EE">
      <w:pPr>
        <w:shd w:val="clear" w:color="auto" w:fill="FFFFFF"/>
        <w:spacing w:after="0" w:line="405" w:lineRule="atLeast"/>
        <w:jc w:val="both"/>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 If the user of the service disputes the legal basis or extent of the claim for damages – the Service Provider informs the claimant about the statutory or contractual rules of compensation and enforcement of damages, as well as Act CLV of 1997 on Consumer Protection (hereinafter: Act on Consumer Protection). Pursuant to Section 2 of the Act on Civil Rights, it calls upon the claimant qualifying as a consumer to comply with the provisions of the Fgytv. may initiate a consumer dispute before a conciliation body.</w:t>
      </w:r>
    </w:p>
    <w:p w:rsidRPr="00F44297" w:rsidR="005C6981" w:rsidP="00DE0D66" w:rsidRDefault="005C6981" w14:paraId="5097FFA2" w14:textId="77777777">
      <w:pPr>
        <w:shd w:val="clear" w:color="auto" w:fill="FFFFFF"/>
        <w:spacing w:after="0" w:line="405" w:lineRule="atLeast"/>
        <w:jc w:val="both"/>
        <w:rPr>
          <w:rFonts w:ascii="Fira Sans" w:hAnsi="Fira Sans" w:eastAsia="Times New Roman" w:cs="Times New Roman"/>
          <w:color w:val="474747"/>
          <w:kern w:val="0"/>
          <w:sz w:val="27"/>
          <w:szCs w:val="27"/>
          <w:lang w:eastAsia="hu-HU"/>
          <w14:ligatures w14:val="none"/>
        </w:rPr>
      </w:pPr>
    </w:p>
    <w:p w:rsidRPr="00E07234" w:rsidR="00C67BD8" w:rsidP="00E07234" w:rsidRDefault="00046655" w14:paraId="47D6543E" w14:textId="77777777">
      <w:pPr>
        <w:spacing w:after="240" w:line="360" w:lineRule="atLeast"/>
        <w:outlineLvl w:val="3"/>
        <w:rPr>
          <w:rFonts w:ascii="Roboto" w:hAnsi="Roboto" w:eastAsia="Times New Roman" w:cs="Times New Roman"/>
          <w:kern w:val="0"/>
          <w:sz w:val="23"/>
          <w:szCs w:val="23"/>
          <w:lang w:eastAsia="hu-HU"/>
          <w14:ligatures w14:val="none"/>
        </w:rPr>
      </w:pPr>
      <w:r w:rsidRPr="00E07234">
        <w:rPr>
          <w:rFonts w:ascii="Roboto" w:hAnsi="Roboto" w:eastAsia="Times New Roman" w:cs="Times New Roman"/>
          <w:kern w:val="0"/>
          <w:sz w:val="23"/>
          <w:szCs w:val="23"/>
          <w:lang w:eastAsia="hu-HU"/>
          <w14:ligatures w14:val="none"/>
        </w:rPr>
        <w:t>9.3. General rules on compensation</w:t>
      </w:r>
    </w:p>
    <w:p w:rsidRPr="00E420C9" w:rsidR="00504387" w:rsidP="00DE0D66" w:rsidRDefault="00C67BD8" w14:paraId="2EECA456" w14:textId="4604ECCE">
      <w:pPr>
        <w:spacing w:before="100" w:beforeAutospacing="1" w:after="100" w:afterAutospacing="1"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If the parcel is lost or damaged, it must be reported within a limitation period of three working days from delivery on the damage reporting form on the Service Provider's website.</w:t>
      </w:r>
    </w:p>
    <w:p w:rsidRPr="00E6432D" w:rsidR="00504387" w:rsidP="00504387" w:rsidRDefault="00504387" w14:paraId="4769447E" w14:textId="26AD674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Customer may submit its claim for compensation against the Service Provider for the late delivery of the time-guaranteed consignment in writing within a limitation period of fifteen days from the receipt of the consignment.</w:t>
      </w:r>
    </w:p>
    <w:p w:rsidRPr="00E6432D" w:rsidR="00504387" w:rsidP="00504387" w:rsidRDefault="00504387" w14:paraId="18819DDB" w14:textId="30DA1191">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customer is entitled to enforce a claim for damages, with the exception of the following. The recipient is entitled if:</w:t>
      </w:r>
    </w:p>
    <w:p w:rsidRPr="00E6432D" w:rsidR="00504387" w:rsidP="00504387" w:rsidRDefault="00504387" w14:paraId="3F91892A" w14:textId="26F9890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the customer has assigned the right to claim compensation to the addressee.</w:t>
      </w:r>
    </w:p>
    <w:p w:rsidRPr="00E6432D" w:rsidR="00504387" w:rsidP="00504387" w:rsidRDefault="00504387" w14:paraId="4D47E959" w14:textId="61C8F7A9">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case of recognizable damages, the recipient of the Consignment is obliged to make a report with the courier of the partner and to report the damage and damage to the Service Provider immediately.</w:t>
      </w:r>
    </w:p>
    <w:p w:rsidRPr="00E6432D" w:rsidR="00504387" w:rsidP="00504387" w:rsidRDefault="00504387" w14:paraId="5ACFD40C" w14:textId="65F6FBFA">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may request the customer to prove and prove the extent of the damage.</w:t>
      </w:r>
    </w:p>
    <w:p w:rsidRPr="00E6432D" w:rsidR="00504387" w:rsidP="00504387" w:rsidRDefault="00504387" w14:paraId="7206AC98" w14:textId="6FBFC61D">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condition for assessing compensation is that the Addressee retains the packaging material and damaged goods after delivery, and does not dispose of them. Courier partners may request packaging material and goods to investigate the damage. The Service Provider indicates the preservation of packaging material and damaged goods on the website, warns the Customer, but it is the Customer's responsibility to inform the Addressee about it. If the Addressee nevertheless throws away, uses or destroys the packaging material, repairs, repairs or discards the damaged goods, or returns them before the damage inspection, this will make the damage assessment impossible. In this case, the Customer accepts that the damage investigation cannot be carried out, the compensation will be negative.</w:t>
      </w:r>
    </w:p>
    <w:p w:rsidRPr="00D96B71" w:rsidR="00504387" w:rsidP="00D96B71" w:rsidRDefault="00237728" w14:paraId="05183411" w14:textId="60C88F51">
      <w:pPr>
        <w:spacing w:after="240" w:line="360" w:lineRule="atLeast"/>
        <w:outlineLvl w:val="3"/>
        <w:rPr>
          <w:rFonts w:ascii="Roboto" w:hAnsi="Roboto" w:eastAsia="Times New Roman" w:cs="Times New Roman"/>
          <w:kern w:val="0"/>
          <w:sz w:val="23"/>
          <w:szCs w:val="23"/>
          <w:lang w:eastAsia="hu-HU"/>
          <w14:ligatures w14:val="none"/>
        </w:rPr>
      </w:pPr>
      <w:r w:rsidRPr="00D96B71">
        <w:rPr>
          <w:rFonts w:ascii="Roboto" w:hAnsi="Roboto" w:eastAsia="Times New Roman" w:cs="Times New Roman"/>
          <w:kern w:val="0"/>
          <w:sz w:val="23"/>
          <w:szCs w:val="23"/>
          <w:lang w:eastAsia="hu-HU"/>
          <w14:ligatures w14:val="none"/>
        </w:rPr>
        <w:t>9.4 How to make a claim</w:t>
      </w:r>
    </w:p>
    <w:p w:rsidRPr="00E6432D" w:rsidR="00504387" w:rsidP="00DE0D66" w:rsidRDefault="00504387" w14:paraId="5ADF2CD3" w14:textId="1CEAC795">
      <w:pPr>
        <w:spacing w:before="100" w:beforeAutospacing="1" w:after="100" w:afterAutospacing="1"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claim must be reported using the claim form on the Service Provider's website.  On the page you need to enter the contact details, sender data, recipient data, Fürgefutár.hu order ID, amount of claim for compensation (HUF), exact description of the damage. An invoice or declaration of value, pictures of the package, damage and damage report, if available, must be uploaded on the site.</w:t>
      </w:r>
    </w:p>
    <w:p w:rsidRPr="00E6432D" w:rsidR="00504387" w:rsidP="00504387" w:rsidRDefault="00504387" w14:paraId="3EC786ED" w14:textId="23F170D0">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records and investigates all reports. If the courier partners request additional data and documents, the Service Provider shall notify the Customer – if the claim was submitted by the Addressee, then him – about their replacement.</w:t>
      </w:r>
    </w:p>
    <w:p w:rsidRPr="00D96B71" w:rsidR="00504387" w:rsidP="00D96B71" w:rsidRDefault="00C96394" w14:paraId="391BCAE8" w14:textId="141E9366">
      <w:pPr>
        <w:spacing w:after="240" w:line="360" w:lineRule="atLeast"/>
        <w:outlineLvl w:val="3"/>
        <w:rPr>
          <w:rFonts w:ascii="Roboto" w:hAnsi="Roboto" w:eastAsia="Times New Roman" w:cs="Times New Roman"/>
          <w:kern w:val="0"/>
          <w:sz w:val="23"/>
          <w:szCs w:val="23"/>
          <w:lang w:eastAsia="hu-HU"/>
          <w14:ligatures w14:val="none"/>
        </w:rPr>
      </w:pPr>
      <w:r w:rsidRPr="00D96B71">
        <w:rPr>
          <w:rFonts w:ascii="Roboto" w:hAnsi="Roboto" w:eastAsia="Times New Roman" w:cs="Times New Roman"/>
          <w:kern w:val="0"/>
          <w:sz w:val="23"/>
          <w:szCs w:val="23"/>
          <w:lang w:eastAsia="hu-HU"/>
          <w14:ligatures w14:val="none"/>
        </w:rPr>
        <w:t>9.5 Assessment and payment of the claim for damages</w:t>
      </w:r>
    </w:p>
    <w:p w:rsidRPr="00E6432D" w:rsidR="00504387" w:rsidP="00504387" w:rsidRDefault="00504387" w14:paraId="7A4403F0" w14:textId="0B843AFB">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In the event of destruction or loss of the consignment or its complete or partial lack of content, the Service Provider shall assess the claim for compensation reported on the basis of a protocol within 30 days of the notification. If the Partner's evaluation process exceeds 30 days, the Service Provider informs the Customer about the change in the evaluation time. </w:t>
      </w:r>
    </w:p>
    <w:p w:rsidRPr="00E6432D" w:rsidR="00504387" w:rsidP="00504387" w:rsidRDefault="00504387" w14:paraId="1E581057" w14:textId="4F32E85F">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shall immediately inform the customer in writing about the outcome of the assessment, indicating in particular the following:</w:t>
      </w:r>
    </w:p>
    <w:p w:rsidRPr="00E6432D" w:rsidR="00504387" w:rsidP="00504387" w:rsidRDefault="00504387" w14:paraId="3377A0B7" w14:textId="799F0C03">
      <w:pPr>
        <w:numPr>
          <w:ilvl w:val="0"/>
          <w:numId w:val="18"/>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inform the notifier of any additional conditions and procedure necessary to establish the merits of the notification, without which the notification cannot be assessed on its merits and, if further information required from the notifier is requested from the notifier, the Service Provider sets an additional deadline of at least 3 working days for their submission;</w:t>
      </w:r>
    </w:p>
    <w:p w:rsidRPr="00E6432D" w:rsidR="00504387" w:rsidP="00504387" w:rsidRDefault="00152FF7" w14:paraId="0F5D4E6C" w14:textId="7E7FBF9F">
      <w:pPr>
        <w:numPr>
          <w:ilvl w:val="0"/>
          <w:numId w:val="18"/>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If the Service Provider considers the applicant's request to be well-founded, it shall determine the merits of the notification or the claim </w:t>
      </w:r>
      <w:r>
        <w:rPr>
          <w:rFonts w:ascii="Montserrat" w:hAnsi="Montserrat" w:eastAsia="Times New Roman" w:cs="Times New Roman"/>
          <w:kern w:val="0"/>
          <w:sz w:val="24"/>
          <w:szCs w:val="24"/>
          <w:lang w:eastAsia="hu-HU"/>
          <w14:ligatures w14:val="none"/>
        </w:rPr>
        <w:t>for compensation and inform the claimant of the expected date of payment of the claim for compensation, or</w:t>
      </w:r>
    </w:p>
    <w:p w:rsidRPr="00E6432D" w:rsidR="00504387" w:rsidP="00504387" w:rsidRDefault="00504387" w14:paraId="099632B8" w14:textId="004FBB87">
      <w:pPr>
        <w:numPr>
          <w:ilvl w:val="0"/>
          <w:numId w:val="18"/>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i/>
          <w:iCs/>
          <w:kern w:val="0"/>
          <w:sz w:val="24"/>
          <w:szCs w:val="24"/>
          <w:lang w:eastAsia="hu-HU"/>
          <w14:ligatures w14:val="none"/>
        </w:rPr>
        <w:t xml:space="preserve"> </w:t>
      </w:r>
      <w:r w:rsidRPr="00E6432D">
        <w:rPr>
          <w:rFonts w:ascii="Montserrat" w:hAnsi="Montserrat" w:eastAsia="Times New Roman" w:cs="Times New Roman"/>
          <w:kern w:val="0"/>
          <w:sz w:val="24"/>
          <w:szCs w:val="24"/>
          <w:lang w:eastAsia="hu-HU"/>
          <w14:ligatures w14:val="none"/>
        </w:rPr>
        <w:t>if the Service Provider disputes the legal basis or extent of the claim for damages – it informs the notifier about the circumstances or provision on which it rejects the claim for damages, and at the same time informs it that it may enforce its claim for compensation before the competent court within a limitation period of one year from the dispatch of the consignment.</w:t>
      </w:r>
    </w:p>
    <w:p w:rsidRPr="00E6432D" w:rsidR="00504387" w:rsidP="00504387" w:rsidRDefault="00504387" w14:paraId="62247A22"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shall arrange for the payment of the amount of damage it finds justified within 60 calendar days of the assessment.</w:t>
      </w:r>
    </w:p>
    <w:p w:rsidRPr="00E6432D" w:rsidR="00504387" w:rsidP="00504387" w:rsidRDefault="00504387" w14:paraId="2C6E5A8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case of total or partial rejection of the legitimacy of the claim, the Service Provider shall inform the customer in writing of the reasons for the rejection.</w:t>
      </w:r>
    </w:p>
    <w:p w:rsidRPr="00E6432D" w:rsidR="00504387" w:rsidP="00504387" w:rsidRDefault="00504387" w14:paraId="209376F0"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If the Service Provider has submitted the notifier's indication, notification or claim to the Service Provider within the limitation period specified in this Agreement or in the law applicable to postal services applicable to the Service Provider at any time (in the Postatv at the time of publication of these GTC), and its claim for damages is contested by the Service Provider or within 60 days of receipt by the notifier of the service provider's information establishing the merits of the applicant's request The Service Provider does not pay the claim for damages recognized and undertaken by it, so even in this case the entitled notifier may enforce his claim for compensation before the competent court within a limitation period of one year from the dispatch of the consignment.</w:t>
      </w:r>
    </w:p>
    <w:p w:rsidRPr="00E6432D" w:rsidR="00504387" w:rsidP="00504387" w:rsidRDefault="008C474E" w14:paraId="544687C3" w14:textId="32AEDC8A">
      <w:pPr>
        <w:spacing w:after="180" w:line="240" w:lineRule="auto"/>
        <w:rPr>
          <w:rFonts w:ascii="Montserrat" w:hAnsi="Montserrat" w:eastAsia="Times New Roman" w:cs="Times New Roman"/>
          <w:kern w:val="0"/>
          <w:sz w:val="24"/>
          <w:szCs w:val="24"/>
          <w:lang w:eastAsia="hu-HU"/>
          <w14:ligatures w14:val="none"/>
        </w:rPr>
      </w:pPr>
      <w:r>
        <w:rPr>
          <w:rFonts w:ascii="Montserrat" w:hAnsi="Montserrat" w:eastAsia="Times New Roman" w:cs="Times New Roman"/>
          <w:kern w:val="0"/>
          <w:sz w:val="24"/>
          <w:szCs w:val="24"/>
          <w:lang w:eastAsia="hu-HU"/>
          <w14:ligatures w14:val="none"/>
        </w:rPr>
        <w:t>The applicant may also initiate a consumer dispute before a conciliation body in connection with his/her claim for damages, and in such a case the duration of the conciliation body procedure shall not be included in the above claim enforcement period.</w:t>
      </w:r>
    </w:p>
    <w:p w:rsidRPr="00D96B71" w:rsidR="00504387" w:rsidP="00D96B71" w:rsidRDefault="00C96394" w14:paraId="30D334FC" w14:textId="4CB3ADD6">
      <w:pPr>
        <w:spacing w:after="240" w:line="360" w:lineRule="atLeast"/>
        <w:outlineLvl w:val="3"/>
        <w:rPr>
          <w:rFonts w:ascii="Roboto" w:hAnsi="Roboto" w:eastAsia="Times New Roman" w:cs="Times New Roman"/>
          <w:kern w:val="0"/>
          <w:sz w:val="23"/>
          <w:szCs w:val="23"/>
          <w:lang w:eastAsia="hu-HU"/>
          <w14:ligatures w14:val="none"/>
        </w:rPr>
      </w:pPr>
      <w:r w:rsidRPr="00D96B71">
        <w:rPr>
          <w:rFonts w:ascii="Roboto" w:hAnsi="Roboto" w:eastAsia="Times New Roman" w:cs="Times New Roman"/>
          <w:kern w:val="0"/>
          <w:sz w:val="23"/>
          <w:szCs w:val="23"/>
          <w:lang w:eastAsia="hu-HU"/>
          <w14:ligatures w14:val="none"/>
        </w:rPr>
        <w:t>9.6. Amount of compensation</w:t>
      </w:r>
    </w:p>
    <w:p w:rsidR="00504387" w:rsidP="00504387" w:rsidRDefault="00504387" w14:paraId="31A465AA"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the event of damage, defect, loss or destruction of the contents of the consignments, the Service Provider is obliged to pay a lump sum compensation as follows:</w:t>
      </w:r>
    </w:p>
    <w:p w:rsidRPr="00E6432D" w:rsidR="00881A91" w:rsidP="00881A91" w:rsidRDefault="00881A91" w14:paraId="2D2709D8"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shall not be liable for damages for the late delivery of consignments with a non-guaranteed delivery time</w:t>
      </w:r>
    </w:p>
    <w:p w:rsidRPr="00E6432D" w:rsidR="00504387" w:rsidP="00504387" w:rsidRDefault="00504387" w14:paraId="0ADCF47E" w14:textId="66A3B95C">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undertakes to transfer fifteen times the transport fee paid for the service in case of destruction or complete loss of the domestic, guaranteed but not declared consignment.</w:t>
      </w:r>
    </w:p>
    <w:p w:rsidRPr="00E6432D" w:rsidR="00504387" w:rsidP="00504387" w:rsidRDefault="00504387" w14:paraId="599C2F0F" w14:textId="7F9DF7CB">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undertakes to refund the shipping fee paid for the service as compensation payable in the event of destruction or complete loss of the international, guaranteed but not declared consignment.</w:t>
      </w:r>
    </w:p>
    <w:p w:rsidRPr="00D96B71" w:rsidR="00504387" w:rsidP="00D96B71" w:rsidRDefault="00C96394" w14:paraId="1229BE47" w14:textId="6A6E6D9E">
      <w:pPr>
        <w:spacing w:after="240" w:line="360" w:lineRule="atLeast"/>
        <w:outlineLvl w:val="3"/>
        <w:rPr>
          <w:rFonts w:ascii="Roboto" w:hAnsi="Roboto" w:eastAsia="Times New Roman" w:cs="Times New Roman"/>
          <w:kern w:val="0"/>
          <w:sz w:val="23"/>
          <w:szCs w:val="23"/>
          <w:lang w:eastAsia="hu-HU"/>
          <w14:ligatures w14:val="none"/>
        </w:rPr>
      </w:pPr>
      <w:r w:rsidRPr="00D96B71">
        <w:rPr>
          <w:rFonts w:ascii="Roboto" w:hAnsi="Roboto" w:eastAsia="Times New Roman" w:cs="Times New Roman"/>
          <w:kern w:val="0"/>
          <w:sz w:val="23"/>
          <w:szCs w:val="23"/>
          <w:lang w:eastAsia="hu-HU"/>
          <w14:ligatures w14:val="none"/>
        </w:rPr>
        <w:t>9.7. Procedure in case of consignments recovered after compensation</w:t>
      </w:r>
    </w:p>
    <w:p w:rsidRPr="00E6432D" w:rsidR="00504387" w:rsidP="00504387" w:rsidRDefault="00504387" w14:paraId="667561C3" w14:textId="747D6F93">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If the consignment or part of the contents of the consignment is bypassed after the amount of compensation has been paid, the Service Provider will notify the recipient of compensation. The Service Provider shall return the consignment to the indemnified person and in this case the indemnified person does not have to repay the amount of compensation received. If the compensated person does not respond to the notification within 8 days in case of unsuccessful delivery, the Service Provider shall consider this as a waiver of the completed consignment or part of the content.</w:t>
      </w:r>
    </w:p>
    <w:p w:rsidRPr="00E6432D" w:rsidR="00E6432D" w:rsidP="00E6432D" w:rsidRDefault="00E6432D" w14:paraId="501C428F" w14:textId="7083A26B">
      <w:pPr>
        <w:spacing w:after="240" w:line="480" w:lineRule="atLeast"/>
        <w:outlineLvl w:val="0"/>
        <w:rPr>
          <w:rFonts w:ascii="Roboto" w:hAnsi="Roboto" w:eastAsia="Times New Roman" w:cs="Times New Roman"/>
          <w:kern w:val="36"/>
          <w:sz w:val="36"/>
          <w:szCs w:val="36"/>
          <w:lang w:eastAsia="hu-HU"/>
          <w14:ligatures w14:val="none"/>
        </w:rPr>
      </w:pPr>
      <w:r w:rsidRPr="00E6432D">
        <w:rPr>
          <w:rFonts w:ascii="Roboto" w:hAnsi="Roboto" w:eastAsia="Times New Roman" w:cs="Times New Roman"/>
          <w:kern w:val="36"/>
          <w:sz w:val="36"/>
          <w:szCs w:val="36"/>
          <w:lang w:eastAsia="hu-HU"/>
          <w14:ligatures w14:val="none"/>
        </w:rPr>
        <w:t>10. Data management rules, data and confidentiality protection</w:t>
      </w:r>
    </w:p>
    <w:p w:rsidRPr="00E6432D" w:rsidR="00E6432D" w:rsidP="00E6432D" w:rsidRDefault="00E6432D" w14:paraId="67325737"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Service Provider pays special attention to the protection of personal data, therefore personal data provided by customers or otherwise data subjects using the services of any Service Provider </w:t>
      </w:r>
      <w:r w:rsidRPr="00E6432D">
        <w:rPr>
          <w:rFonts w:ascii="Montserrat" w:hAnsi="Montserrat" w:eastAsia="Times New Roman" w:cs="Times New Roman"/>
          <w:i/>
          <w:iCs/>
          <w:kern w:val="0"/>
          <w:sz w:val="24"/>
          <w:szCs w:val="24"/>
          <w:lang w:eastAsia="hu-HU"/>
          <w14:ligatures w14:val="none"/>
        </w:rPr>
        <w:t xml:space="preserve"> are subject to the provisions of  Act CXII of 2011 </w:t>
      </w:r>
      <w:r w:rsidRPr="00E6432D">
        <w:rPr>
          <w:rFonts w:ascii="Montserrat" w:hAnsi="Montserrat" w:eastAsia="Times New Roman" w:cs="Times New Roman"/>
          <w:kern w:val="0"/>
          <w:sz w:val="24"/>
          <w:szCs w:val="24"/>
          <w:lang w:eastAsia="hu-HU"/>
          <w14:ligatures w14:val="none"/>
        </w:rPr>
        <w:t>on Informational Self-Determination and Freedom of Information</w:t>
      </w:r>
      <w:r w:rsidRPr="00E6432D">
        <w:rPr>
          <w:rFonts w:ascii="Montserrat" w:hAnsi="Montserrat" w:eastAsia="Times New Roman" w:cs="Times New Roman"/>
          <w:b/>
          <w:bCs/>
          <w:kern w:val="0"/>
          <w:sz w:val="24"/>
          <w:szCs w:val="24"/>
          <w:lang w:eastAsia="hu-HU"/>
          <w14:ligatures w14:val="none"/>
        </w:rPr>
        <w:t xml:space="preserve"> (hereinafter: Privacy Act.</w:t>
      </w:r>
      <w:r w:rsidRPr="00E6432D">
        <w:rPr>
          <w:rFonts w:ascii="Montserrat" w:hAnsi="Montserrat" w:eastAsia="Times New Roman" w:cs="Times New Roman"/>
          <w:kern w:val="0"/>
          <w:sz w:val="24"/>
          <w:szCs w:val="24"/>
          <w:lang w:eastAsia="hu-HU"/>
          <w14:ligatures w14:val="none"/>
        </w:rPr>
        <w:t>) and Regulation (EU) 2016/679 on the protection of natural persons with regard to the processing of personal</w:t>
      </w:r>
      <w:r w:rsidRPr="00E6432D">
        <w:rPr>
          <w:rFonts w:ascii="Montserrat" w:hAnsi="Montserrat" w:eastAsia="Times New Roman" w:cs="Times New Roman"/>
          <w:i/>
          <w:iCs/>
          <w:kern w:val="0"/>
          <w:sz w:val="24"/>
          <w:szCs w:val="24"/>
          <w:lang w:eastAsia="hu-HU"/>
          <w14:ligatures w14:val="none"/>
        </w:rPr>
        <w:t xml:space="preserve"> data and  on the free movement of such data </w:t>
      </w:r>
      <w:r w:rsidRPr="00E6432D">
        <w:rPr>
          <w:rFonts w:ascii="Montserrat" w:hAnsi="Montserrat" w:eastAsia="Times New Roman" w:cs="Times New Roman"/>
          <w:kern w:val="0"/>
          <w:sz w:val="24"/>
          <w:szCs w:val="24"/>
          <w:lang w:eastAsia="hu-HU"/>
          <w14:ligatures w14:val="none"/>
        </w:rPr>
        <w:t xml:space="preserve"> (hereinafter: </w:t>
      </w:r>
      <w:r w:rsidRPr="00E6432D">
        <w:rPr>
          <w:rFonts w:ascii="Montserrat" w:hAnsi="Montserrat" w:eastAsia="Times New Roman" w:cs="Times New Roman"/>
          <w:b/>
          <w:bCs/>
          <w:kern w:val="0"/>
          <w:sz w:val="24"/>
          <w:szCs w:val="24"/>
          <w:lang w:eastAsia="hu-HU"/>
          <w14:ligatures w14:val="none"/>
        </w:rPr>
        <w:t>GDPR</w:t>
      </w:r>
      <w:r w:rsidRPr="00E6432D">
        <w:rPr>
          <w:rFonts w:ascii="Montserrat" w:hAnsi="Montserrat" w:eastAsia="Times New Roman" w:cs="Times New Roman"/>
          <w:kern w:val="0"/>
          <w:sz w:val="24"/>
          <w:szCs w:val="24"/>
          <w:lang w:eastAsia="hu-HU"/>
          <w14:ligatures w14:val="none"/>
        </w:rPr>
        <w:t>), based on the explicit consent of the data subject.</w:t>
      </w:r>
    </w:p>
    <w:p w:rsidRPr="00E6432D" w:rsidR="00E6432D" w:rsidP="00E6432D" w:rsidRDefault="00E6432D" w14:paraId="1148CF12"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Based on this privacy policy, the Service Provider informs the Customers that the use of its services requires the provision of personal data, the procedure for the processing of which is set out in this policy, with the proviso that in matters not regulated in this policy, the Service Provider is the Infotv. and the GDPR, the Civil Code and the provisions of the GDPR and personal data processing in force at any time.</w:t>
      </w:r>
    </w:p>
    <w:p w:rsidRPr="00E6432D" w:rsidR="00E6432D" w:rsidP="00E6432D" w:rsidRDefault="00E6432D" w14:paraId="313CA33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Data management registration number of the Service Provider: </w:t>
      </w:r>
      <w:r w:rsidRPr="00E6432D">
        <w:rPr>
          <w:rFonts w:ascii="Montserrat" w:hAnsi="Montserrat" w:eastAsia="Times New Roman" w:cs="Times New Roman"/>
          <w:b/>
          <w:bCs/>
          <w:kern w:val="0"/>
          <w:sz w:val="24"/>
          <w:szCs w:val="24"/>
          <w:lang w:eastAsia="hu-HU"/>
          <w14:ligatures w14:val="none"/>
        </w:rPr>
        <w:t>NAIH-53877/2012</w:t>
      </w:r>
    </w:p>
    <w:p w:rsidRPr="008501D5" w:rsidR="00E6432D" w:rsidP="008501D5" w:rsidRDefault="00E6432D" w14:paraId="7E4DEE88" w14:textId="201F9C1B">
      <w:pPr>
        <w:spacing w:after="240" w:line="360" w:lineRule="atLeast"/>
        <w:outlineLvl w:val="3"/>
        <w:rPr>
          <w:rFonts w:ascii="Roboto" w:hAnsi="Roboto" w:eastAsia="Times New Roman" w:cs="Times New Roman"/>
          <w:kern w:val="0"/>
          <w:sz w:val="23"/>
          <w:szCs w:val="23"/>
          <w:lang w:eastAsia="hu-HU"/>
          <w14:ligatures w14:val="none"/>
        </w:rPr>
      </w:pPr>
      <w:r w:rsidRPr="008501D5">
        <w:rPr>
          <w:rFonts w:ascii="Roboto" w:hAnsi="Roboto" w:eastAsia="Times New Roman" w:cs="Times New Roman"/>
          <w:kern w:val="0"/>
          <w:sz w:val="23"/>
          <w:szCs w:val="23"/>
          <w:lang w:eastAsia="hu-HU"/>
          <w14:ligatures w14:val="none"/>
        </w:rPr>
        <w:t>10.1. COLLECTION OF PERSONAL DATA</w:t>
      </w:r>
    </w:p>
    <w:p w:rsidRPr="00E6432D" w:rsidR="00E6432D" w:rsidP="00E6432D" w:rsidRDefault="00E6432D" w14:paraId="0EC4E626" w14:textId="615E8162">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 </w:t>
      </w:r>
      <w:r w:rsidRPr="00E6432D">
        <w:rPr>
          <w:rFonts w:ascii="Montserrat" w:hAnsi="Montserrat" w:eastAsia="Times New Roman" w:cs="Times New Roman"/>
          <w:kern w:val="0"/>
          <w:sz w:val="24"/>
          <w:szCs w:val="24"/>
          <w:lang w:eastAsia="hu-HU"/>
          <w14:ligatures w14:val="none"/>
        </w:rPr>
        <w:t>The Service Provider collects personal data for the provision of its service, which it obtains through the voluntary provision of the Customers in order to use the Service Provider's service.</w:t>
      </w:r>
    </w:p>
    <w:p w:rsidRPr="00E6432D" w:rsidR="00E6432D" w:rsidP="00E6432D" w:rsidRDefault="00E6432D" w14:paraId="32BDF455" w14:textId="131F0D6D">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Personal data</w:t>
      </w:r>
      <w:r w:rsidRPr="00E6432D">
        <w:rPr>
          <w:rFonts w:ascii="Montserrat" w:hAnsi="Montserrat" w:eastAsia="Times New Roman" w:cs="Times New Roman"/>
          <w:kern w:val="0"/>
          <w:sz w:val="24"/>
          <w:szCs w:val="24"/>
          <w:lang w:eastAsia="hu-HU"/>
          <w14:ligatures w14:val="none"/>
        </w:rPr>
        <w:t xml:space="preserve"> means any information relating to a directly or indirectly identified or identifiable natural person, including but not limited to:</w:t>
      </w:r>
    </w:p>
    <w:p w:rsidRPr="00E6432D" w:rsidR="00E6432D" w:rsidP="00E6432D" w:rsidRDefault="00E6432D" w14:paraId="3C532105" w14:textId="77777777">
      <w:pPr>
        <w:numPr>
          <w:ilvl w:val="0"/>
          <w:numId w:val="1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name, company name,</w:t>
      </w:r>
    </w:p>
    <w:p w:rsidRPr="00E6432D" w:rsidR="00E6432D" w:rsidP="00E6432D" w:rsidRDefault="00E6432D" w14:paraId="5C2682DF" w14:textId="77777777">
      <w:pPr>
        <w:numPr>
          <w:ilvl w:val="0"/>
          <w:numId w:val="1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address, geographical data,</w:t>
      </w:r>
    </w:p>
    <w:p w:rsidRPr="00E6432D" w:rsidR="00E6432D" w:rsidP="00E6432D" w:rsidRDefault="00E6432D" w14:paraId="4C779ED8" w14:textId="77777777">
      <w:pPr>
        <w:numPr>
          <w:ilvl w:val="0"/>
          <w:numId w:val="1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e-mail address,</w:t>
      </w:r>
    </w:p>
    <w:p w:rsidRPr="00E6432D" w:rsidR="00E6432D" w:rsidP="00E6432D" w:rsidRDefault="00E6432D" w14:paraId="2415ABA6" w14:textId="77777777">
      <w:pPr>
        <w:numPr>
          <w:ilvl w:val="0"/>
          <w:numId w:val="1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telephone number</w:t>
      </w:r>
    </w:p>
    <w:p w:rsidRPr="00E6432D" w:rsidR="00E6432D" w:rsidP="00E6432D" w:rsidRDefault="00E6432D" w14:paraId="6E66B759" w14:textId="77777777">
      <w:pPr>
        <w:numPr>
          <w:ilvl w:val="0"/>
          <w:numId w:val="1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any contact details,</w:t>
      </w:r>
    </w:p>
    <w:p w:rsidRPr="00E6432D" w:rsidR="00E6432D" w:rsidP="00E6432D" w:rsidRDefault="00E6432D" w14:paraId="7594CC70" w14:textId="77777777">
      <w:pPr>
        <w:numPr>
          <w:ilvl w:val="0"/>
          <w:numId w:val="1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transport information (such as details of the actual transferor/recipient, contact details, address, etc.)</w:t>
      </w:r>
    </w:p>
    <w:p w:rsidRPr="00E6432D" w:rsidR="00E6432D" w:rsidP="00E6432D" w:rsidRDefault="00E6432D" w14:paraId="6873CF4F" w14:textId="77777777">
      <w:pPr>
        <w:numPr>
          <w:ilvl w:val="0"/>
          <w:numId w:val="1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data suitable for identifying the Customer or any person involved in the parcel delivery process,</w:t>
      </w:r>
    </w:p>
    <w:p w:rsidRPr="00E6432D" w:rsidR="00E6432D" w:rsidP="00E6432D" w:rsidRDefault="00E6432D" w14:paraId="3DE4F5D2" w14:textId="77777777">
      <w:pPr>
        <w:numPr>
          <w:ilvl w:val="0"/>
          <w:numId w:val="13"/>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data provided on the Service Provider's website (either during the online procedure required for ordering the service) or provided to the Service Provider by the Customer or the person involved in the parcel delivery process.</w:t>
      </w:r>
    </w:p>
    <w:p w:rsidRPr="00E6432D" w:rsidR="00E6432D" w:rsidP="00E6432D" w:rsidRDefault="00E6432D" w14:paraId="13B75741"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addition to the above, during the use of the Service Provider's website, the service provider providing hosting services to the Data Controller may become aware of data related to the Data Subjects' Internet use (e.g. IP address, browser type, etc.), which is not managed by the Service Provider; in this context, the data management guidelines of the respective hosting service provider shall prevail, the secure compliance of which with the Privacy Act and GDPR is required by the Service Provider.</w:t>
      </w:r>
    </w:p>
    <w:p w:rsidRPr="00E6432D" w:rsidR="00E6432D" w:rsidP="00E6432D" w:rsidRDefault="00E6432D" w14:paraId="7B9B038B"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From these aggregated technical data, the User/data subject cannot be inferred from his/her profile, these information are used by the hosting service provider of the Service Provider in a way that is not suitable for personal identification, exclusively for the technical operation of the Websites and for statistical purposes.</w:t>
      </w:r>
    </w:p>
    <w:p w:rsidRPr="00E6432D" w:rsidR="00E6432D" w:rsidP="00E6432D" w:rsidRDefault="00E6432D" w14:paraId="04E3EEC6"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order to enhance user experiences and personalized browsing, the Service Provider may place cookies on the Data Subjects' computers used to store the session ID of the websites when visiting the website. A cookie is a small file containing a short string of characters, which serves to identify the Data Subject's browser.</w:t>
      </w:r>
    </w:p>
    <w:p w:rsidRPr="00E6432D" w:rsidR="00E6432D" w:rsidP="00E6432D" w:rsidRDefault="00E6432D" w14:paraId="374BDE66"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Cookies do not contain executable files, viruses or spyware, nor do they have access to data on the user's hard drive. Cookies do not contain personal data and are not compared with a personal database.</w:t>
      </w:r>
    </w:p>
    <w:p w:rsidRPr="00E6432D" w:rsidR="00E6432D" w:rsidP="00E6432D" w:rsidRDefault="00E6432D" w14:paraId="2E868669" w14:textId="5777FFFA">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Cookies help us provide the best possible service, a pop-up window informs visitors about their use. After reading the information text in the pop-up window, the user can enable the use of cookies by pressing the accept button. The Data Subject is entitled to disable or deactivate cookies in the settings of his browser, as well as to accept and set new cookies.</w:t>
      </w:r>
    </w:p>
    <w:p w:rsidRPr="008501D5" w:rsidR="00E6432D" w:rsidP="008501D5" w:rsidRDefault="00E6432D" w14:paraId="79DF3F09" w14:textId="3F129295">
      <w:pPr>
        <w:spacing w:after="240" w:line="360" w:lineRule="atLeast"/>
        <w:outlineLvl w:val="3"/>
        <w:rPr>
          <w:rFonts w:ascii="Roboto" w:hAnsi="Roboto" w:eastAsia="Times New Roman" w:cs="Times New Roman"/>
          <w:kern w:val="0"/>
          <w:sz w:val="23"/>
          <w:szCs w:val="23"/>
          <w:lang w:eastAsia="hu-HU"/>
          <w14:ligatures w14:val="none"/>
        </w:rPr>
      </w:pPr>
      <w:r w:rsidRPr="008501D5">
        <w:rPr>
          <w:rFonts w:ascii="Roboto" w:hAnsi="Roboto" w:eastAsia="Times New Roman" w:cs="Times New Roman"/>
          <w:kern w:val="0"/>
          <w:sz w:val="23"/>
          <w:szCs w:val="23"/>
          <w:lang w:eastAsia="hu-HU"/>
          <w14:ligatures w14:val="none"/>
        </w:rPr>
        <w:t>10.2. MANAGEMENT AND USE OF PERSONAL DATA</w:t>
      </w:r>
    </w:p>
    <w:p w:rsidRPr="00E6432D" w:rsidR="00E6432D" w:rsidP="00E6432D" w:rsidRDefault="00E6432D" w14:paraId="048234C2"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 </w:t>
      </w:r>
      <w:r w:rsidRPr="00E6432D">
        <w:rPr>
          <w:rFonts w:ascii="Montserrat" w:hAnsi="Montserrat" w:eastAsia="Times New Roman" w:cs="Times New Roman"/>
          <w:kern w:val="0"/>
          <w:sz w:val="24"/>
          <w:szCs w:val="24"/>
          <w:lang w:eastAsia="hu-HU"/>
          <w14:ligatures w14:val="none"/>
        </w:rPr>
        <w:t xml:space="preserve">The </w:t>
      </w:r>
      <w:r w:rsidRPr="00E6432D">
        <w:rPr>
          <w:rFonts w:ascii="Montserrat" w:hAnsi="Montserrat" w:eastAsia="Times New Roman" w:cs="Times New Roman"/>
          <w:b/>
          <w:bCs/>
          <w:kern w:val="0"/>
          <w:sz w:val="24"/>
          <w:szCs w:val="24"/>
          <w:lang w:eastAsia="hu-HU"/>
          <w14:ligatures w14:val="none"/>
        </w:rPr>
        <w:t>Service Provider</w:t>
      </w:r>
      <w:r w:rsidRPr="00E6432D">
        <w:rPr>
          <w:rFonts w:ascii="Montserrat" w:hAnsi="Montserrat" w:eastAsia="Times New Roman" w:cs="Times New Roman"/>
          <w:kern w:val="0"/>
          <w:sz w:val="24"/>
          <w:szCs w:val="24"/>
          <w:lang w:eastAsia="hu-HU"/>
          <w14:ligatures w14:val="none"/>
        </w:rPr>
        <w:t xml:space="preserve"> processes the data as </w:t>
      </w:r>
      <w:r w:rsidRPr="00E6432D">
        <w:rPr>
          <w:rFonts w:ascii="Montserrat" w:hAnsi="Montserrat" w:eastAsia="Times New Roman" w:cs="Times New Roman"/>
          <w:b/>
          <w:bCs/>
          <w:kern w:val="0"/>
          <w:sz w:val="24"/>
          <w:szCs w:val="24"/>
          <w:lang w:eastAsia="hu-HU"/>
          <w14:ligatures w14:val="none"/>
        </w:rPr>
        <w:t xml:space="preserve"> described above</w:t>
      </w:r>
      <w:r w:rsidRPr="00E6432D">
        <w:rPr>
          <w:rFonts w:ascii="Montserrat" w:hAnsi="Montserrat" w:eastAsia="Times New Roman" w:cs="Times New Roman"/>
          <w:kern w:val="0"/>
          <w:sz w:val="24"/>
          <w:szCs w:val="24"/>
          <w:lang w:eastAsia="hu-HU"/>
          <w14:ligatures w14:val="none"/>
        </w:rPr>
        <w:t xml:space="preserve">, i.e. performs any operation or set of operations performed on personal data or data sets in an automated or non-automated manner </w:t>
      </w:r>
      <w:r w:rsidRPr="00E6432D">
        <w:rPr>
          <w:rFonts w:ascii="Montserrat" w:hAnsi="Montserrat" w:eastAsia="Times New Roman" w:cs="Times New Roman"/>
          <w:b/>
          <w:bCs/>
          <w:kern w:val="0"/>
          <w:sz w:val="24"/>
          <w:szCs w:val="24"/>
          <w:lang w:eastAsia="hu-HU"/>
          <w14:ligatures w14:val="none"/>
        </w:rPr>
        <w:t>as a data controller</w:t>
      </w:r>
      <w:r w:rsidRPr="00E6432D">
        <w:rPr>
          <w:rFonts w:ascii="Montserrat" w:hAnsi="Montserrat" w:eastAsia="Times New Roman" w:cs="Times New Roman"/>
          <w:kern w:val="0"/>
          <w:sz w:val="24"/>
          <w:szCs w:val="24"/>
          <w:lang w:eastAsia="hu-HU"/>
          <w14:ligatures w14:val="none"/>
        </w:rPr>
        <w:t>, thus the personal data provided and collected to it are:</w:t>
      </w:r>
    </w:p>
    <w:p w:rsidRPr="00E6432D" w:rsidR="00E6432D" w:rsidP="00E6432D" w:rsidRDefault="00E6432D" w14:paraId="122EACF4"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Collects</w:t>
      </w:r>
    </w:p>
    <w:p w:rsidRPr="00E6432D" w:rsidR="00E6432D" w:rsidP="00E6432D" w:rsidRDefault="00E6432D" w14:paraId="23ADC224"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Record</w:t>
      </w:r>
    </w:p>
    <w:p w:rsidRPr="00E6432D" w:rsidR="00E6432D" w:rsidP="00E6432D" w:rsidRDefault="00E6432D" w14:paraId="5BFDAD14"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systematizes,</w:t>
      </w:r>
    </w:p>
    <w:p w:rsidRPr="00E6432D" w:rsidR="00E6432D" w:rsidP="00E6432D" w:rsidRDefault="00E6432D" w14:paraId="2DE5B57A"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articulate,</w:t>
      </w:r>
    </w:p>
    <w:p w:rsidRPr="00E6432D" w:rsidR="00E6432D" w:rsidP="00E6432D" w:rsidRDefault="00E6432D" w14:paraId="606FE1A9"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Store</w:t>
      </w:r>
    </w:p>
    <w:p w:rsidRPr="00E6432D" w:rsidR="00E6432D" w:rsidP="00E6432D" w:rsidRDefault="00E6432D" w14:paraId="3F30F027"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transform them,</w:t>
      </w:r>
    </w:p>
    <w:p w:rsidRPr="00E6432D" w:rsidR="00E6432D" w:rsidP="00E6432D" w:rsidRDefault="00E6432D" w14:paraId="5379E740"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Changes</w:t>
      </w:r>
    </w:p>
    <w:p w:rsidRPr="00E6432D" w:rsidR="00E6432D" w:rsidP="00E6432D" w:rsidRDefault="00E6432D" w14:paraId="06A96F59"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query,</w:t>
      </w:r>
    </w:p>
    <w:p w:rsidRPr="00E6432D" w:rsidR="00E6432D" w:rsidP="00E6432D" w:rsidRDefault="00E6432D" w14:paraId="2D216ECB"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have access to the site,</w:t>
      </w:r>
    </w:p>
    <w:p w:rsidRPr="00E6432D" w:rsidR="00E6432D" w:rsidP="00E6432D" w:rsidRDefault="00E6432D" w14:paraId="76A423D4"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transmit, distribute or otherwise make available to authorized persons,</w:t>
      </w:r>
    </w:p>
    <w:p w:rsidRPr="00E6432D" w:rsidR="00E6432D" w:rsidP="00E6432D" w:rsidRDefault="00E6432D" w14:paraId="11FF842A"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coordinate, connect,</w:t>
      </w:r>
    </w:p>
    <w:p w:rsidRPr="00E6432D" w:rsidR="00E6432D" w:rsidP="00E6432D" w:rsidRDefault="00E6432D" w14:paraId="127DF463"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Restrict</w:t>
      </w:r>
    </w:p>
    <w:p w:rsidRPr="00E6432D" w:rsidR="00E6432D" w:rsidP="00E6432D" w:rsidRDefault="00E6432D" w14:paraId="05152521"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Delete</w:t>
      </w:r>
    </w:p>
    <w:p w:rsidRPr="00E6432D" w:rsidR="00E6432D" w:rsidP="00E6432D" w:rsidRDefault="00E6432D" w14:paraId="173E0815" w14:textId="77777777">
      <w:pPr>
        <w:numPr>
          <w:ilvl w:val="0"/>
          <w:numId w:val="14"/>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can destroy</w:t>
      </w:r>
    </w:p>
    <w:p w:rsidRPr="00E6432D" w:rsidR="00E6432D" w:rsidP="00E6432D" w:rsidRDefault="00E6432D" w14:paraId="41C8BDBC"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accordance with the legal requirements applicable to personal data processing.</w:t>
      </w:r>
    </w:p>
    <w:p w:rsidRPr="00E6432D" w:rsidR="00E6432D" w:rsidP="00E6432D" w:rsidRDefault="00E6432D" w14:paraId="4D23A04D"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obligation to protect data and confidentiality shall be borne by the employee, member, agent and contributor of the Service Provider – even after the termination of the employment, membership, agency relationship or contributor relationship – in the same way as the Service Provider and shall be liable for their violation.</w:t>
      </w:r>
    </w:p>
    <w:p w:rsidRPr="00E6432D" w:rsidR="00E6432D" w:rsidP="00E6432D" w:rsidRDefault="00E6432D" w14:paraId="6AC97CFE"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shall provide the personal data provided to it or obtained in any other way in accordance with Article 6 (1) (b) and (c) GDPR) with special attention to:</w:t>
      </w:r>
    </w:p>
    <w:p w:rsidRPr="00E6432D" w:rsidR="00E6432D" w:rsidP="00E6432D" w:rsidRDefault="00E6432D" w14:paraId="4ECD0001" w14:textId="77777777">
      <w:pPr>
        <w:numPr>
          <w:ilvl w:val="0"/>
          <w:numId w:val="15"/>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performance of the contract (i.e. performance of the ordered service to be performed by the Service Provider)</w:t>
      </w:r>
    </w:p>
    <w:p w:rsidRPr="00E6432D" w:rsidR="00E6432D" w:rsidP="00E6432D" w:rsidRDefault="00E6432D" w14:paraId="2985F736" w14:textId="77777777">
      <w:pPr>
        <w:numPr>
          <w:ilvl w:val="0"/>
          <w:numId w:val="15"/>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and fulfilling the obligations set out in the Postal Act with regard to the Service Provider's service falling within the scope of the Postal Act</w:t>
      </w:r>
    </w:p>
    <w:p w:rsidRPr="00E6432D" w:rsidR="00E6432D" w:rsidP="00E6432D" w:rsidRDefault="00E6432D" w14:paraId="1369AC16"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for this purpose.</w:t>
      </w:r>
    </w:p>
    <w:p w:rsidRPr="00E6432D" w:rsidR="00E6432D" w:rsidP="00E6432D" w:rsidRDefault="00E6432D" w14:paraId="57FB76D2"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Within the framework of the performance of the service, the Service Provider requires the Service Provider to provide personal data, information provided by the Customers or any person participating in the parcel delivery procedure in particular, but not exclusively, for the following stages of contract performance:</w:t>
      </w:r>
    </w:p>
    <w:p w:rsidRPr="00E6432D" w:rsidR="00E6432D" w:rsidP="00E6432D" w:rsidRDefault="00E6432D" w14:paraId="650A4448" w14:textId="77777777">
      <w:pPr>
        <w:numPr>
          <w:ilvl w:val="0"/>
          <w:numId w:val="16"/>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to check the contents of the parcel, provided that the contents of the consignment forwarded by it can be known only to the extent necessary for the performance of the service,</w:t>
      </w:r>
    </w:p>
    <w:p w:rsidRPr="00E6432D" w:rsidR="00E6432D" w:rsidP="00E6432D" w:rsidRDefault="00E6432D" w14:paraId="55EA70DF" w14:textId="77777777">
      <w:pPr>
        <w:numPr>
          <w:ilvl w:val="0"/>
          <w:numId w:val="16"/>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for the execution of payment and financial transactions related to the service,</w:t>
      </w:r>
    </w:p>
    <w:p w:rsidRPr="00E6432D" w:rsidR="00E6432D" w:rsidP="00E6432D" w:rsidRDefault="00E6432D" w14:paraId="1DF8F860" w14:textId="77777777">
      <w:pPr>
        <w:numPr>
          <w:ilvl w:val="0"/>
          <w:numId w:val="16"/>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to organize the collection of the package,</w:t>
      </w:r>
    </w:p>
    <w:p w:rsidRPr="00E6432D" w:rsidR="00E6432D" w:rsidP="00E6432D" w:rsidRDefault="00E6432D" w14:paraId="735D3AC9" w14:textId="77777777">
      <w:pPr>
        <w:numPr>
          <w:ilvl w:val="0"/>
          <w:numId w:val="16"/>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to transport the package and track the package,</w:t>
      </w:r>
    </w:p>
    <w:p w:rsidRPr="00E6432D" w:rsidR="00E6432D" w:rsidP="00E6432D" w:rsidRDefault="00E6432D" w14:paraId="5AA52EE6" w14:textId="77777777">
      <w:pPr>
        <w:numPr>
          <w:ilvl w:val="0"/>
          <w:numId w:val="16"/>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any other additional services related to the service, to fulfill logistical needs,</w:t>
      </w:r>
    </w:p>
    <w:p w:rsidRPr="00E6432D" w:rsidR="00E6432D" w:rsidP="00E6432D" w:rsidRDefault="00E6432D" w14:paraId="0E050D64" w14:textId="77777777">
      <w:pPr>
        <w:numPr>
          <w:ilvl w:val="0"/>
          <w:numId w:val="16"/>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to collect payment for the service,</w:t>
      </w:r>
    </w:p>
    <w:p w:rsidRPr="00E6432D" w:rsidR="00E6432D" w:rsidP="00E6432D" w:rsidRDefault="00E6432D" w14:paraId="72DF7504" w14:textId="77777777">
      <w:pPr>
        <w:numPr>
          <w:ilvl w:val="0"/>
          <w:numId w:val="16"/>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to investigate any complaints or claims related to the package,</w:t>
      </w:r>
    </w:p>
    <w:p w:rsidRPr="00E6432D" w:rsidR="00E6432D" w:rsidP="00E6432D" w:rsidRDefault="00E6432D" w14:paraId="0199036F" w14:textId="77777777">
      <w:pPr>
        <w:numPr>
          <w:ilvl w:val="0"/>
          <w:numId w:val="16"/>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continuous quality improvement of the service and maintenance of high quality service,</w:t>
      </w:r>
    </w:p>
    <w:p w:rsidRPr="00E6432D" w:rsidR="00E6432D" w:rsidP="00E6432D" w:rsidRDefault="00E6432D" w14:paraId="662558DE" w14:textId="77777777">
      <w:pPr>
        <w:numPr>
          <w:ilvl w:val="0"/>
          <w:numId w:val="16"/>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case of separate acceptance, marketing materials, conducting temporary events and discounts,</w:t>
      </w:r>
    </w:p>
    <w:p w:rsidRPr="00E6432D" w:rsidR="00E6432D" w:rsidP="00E6432D" w:rsidRDefault="00E6432D" w14:paraId="41CF288C" w14:textId="77777777">
      <w:pPr>
        <w:numPr>
          <w:ilvl w:val="0"/>
          <w:numId w:val="16"/>
        </w:numPr>
        <w:spacing w:before="100" w:beforeAutospacing="1" w:after="100" w:afterAutospacing="1" w:line="240" w:lineRule="auto"/>
        <w:ind w:left="495"/>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legal proceedings, asserting legal claims, if necessary,</w:t>
      </w:r>
    </w:p>
    <w:p w:rsidRPr="00E6432D" w:rsidR="00E6432D" w:rsidP="00E6432D" w:rsidRDefault="00E6432D" w14:paraId="43535761" w14:textId="57F9A912">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 </w:t>
      </w:r>
      <w:r w:rsidRPr="00E6432D">
        <w:rPr>
          <w:rFonts w:ascii="Montserrat" w:hAnsi="Montserrat" w:eastAsia="Times New Roman" w:cs="Times New Roman"/>
          <w:kern w:val="0"/>
          <w:sz w:val="24"/>
          <w:szCs w:val="24"/>
          <w:lang w:eastAsia="hu-HU"/>
          <w14:ligatures w14:val="none"/>
        </w:rPr>
        <w:t>The Service Provider's partner is entitled to open the consignment(s) in justified cases, the conditions for this are set out in Annex 2.</w:t>
      </w:r>
    </w:p>
    <w:p w:rsidRPr="00E6432D" w:rsidR="00E6432D" w:rsidP="00E6432D" w:rsidRDefault="00E6432D" w14:paraId="1CD8731D"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and the person (organization) performing the intermediary activities shall ensure the confidentiality of the mails, text communications and communications transmitted using the Service Provider with appropriate organizational and technical measures. The Service Provider and the person (organization) performing the intermediary activity are obliged – subject to the legal conditions and upon request to do so – to hand over or present the consignment, text communication or communication to organizations authorized to get acquainted with it by a special law, and to allow their observation, storage or other intervention in the consignment or text communication.</w:t>
      </w:r>
    </w:p>
    <w:p w:rsidRPr="00E6432D" w:rsidR="00E6432D" w:rsidP="00E6432D" w:rsidRDefault="00E6432D" w14:paraId="36C4E764"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u w:val="single"/>
          <w:lang w:eastAsia="hu-HU"/>
          <w14:ligatures w14:val="none"/>
        </w:rPr>
        <w:t>Record audio</w:t>
      </w:r>
    </w:p>
    <w:p w:rsidRPr="00E6432D" w:rsidR="00E6432D" w:rsidP="00E6432D" w:rsidRDefault="00E6432D" w14:paraId="3AEDC896" w14:textId="26482C1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informs the Customers that it records all telephone conversations with the Service Provider, the fact of which it informs the Customers at the beginning of the conversation. The recording is based on the voluntary consent of the Customers, which consent shall be deemed to have been given, provided that the Customer remains on the line and maintains the telephone connection after being informed.</w:t>
      </w:r>
    </w:p>
    <w:p w:rsidRPr="00E6432D" w:rsidR="00E6432D" w:rsidP="00E6432D" w:rsidRDefault="00E6432D" w14:paraId="4F34F37D"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purpose of making audio recordings is to verify the content of consultations between the Service Provider and the Customers and Customer reports.</w:t>
      </w:r>
    </w:p>
    <w:p w:rsidRPr="00E6432D" w:rsidR="00E6432D" w:rsidP="00E6432D" w:rsidRDefault="00E6432D" w14:paraId="3D6DE9D0"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handles audio recordings in a retrievable manner in accordance with the prevailing data protection regulations.</w:t>
      </w:r>
    </w:p>
    <w:p w:rsidRPr="00E6432D" w:rsidR="00E6432D" w:rsidP="00E6432D" w:rsidRDefault="00E6432D" w14:paraId="3CAF9D84" w14:textId="6936FD7E">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At the request of the Customer, the Service Provider shall make the audio recording of the telephone conversation available for listening free of charge, or in case of a complaint, the Service Provider shall send a copy of the audio recordings to the Customer once per order free of charge once per order within 30 days of the notification of the request for sound recording. In cases exceeding this, the Customer is entitled to request a copy of the audio recording in addition to reimbursement of the costs incurred.</w:t>
      </w:r>
    </w:p>
    <w:p w:rsidRPr="00E6432D" w:rsidR="00E6432D" w:rsidP="00E6432D" w:rsidRDefault="00E6432D" w14:paraId="383A9956"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retains the audio recordings for 1 year, and after this deadline they are deleted if they are not used in enforcement or other official proceedings.</w:t>
      </w:r>
    </w:p>
    <w:p w:rsidRPr="00E6432D" w:rsidR="00E6432D" w:rsidP="00E6432D" w:rsidRDefault="00E6432D" w14:paraId="525B24BC" w14:textId="271ADA7B">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All further procedures related to the making of audio recordings, such as the deletion of data and questions regarding the refusal of consent, are governed by the provisions of the Privacy Policy.</w:t>
      </w:r>
    </w:p>
    <w:p w:rsidRPr="00E6432D" w:rsidR="00E6432D" w:rsidP="008501D5" w:rsidRDefault="00E6432D" w14:paraId="0D9D2A53" w14:textId="7A3C5007">
      <w:pPr>
        <w:spacing w:after="240" w:line="360" w:lineRule="atLeast"/>
        <w:outlineLvl w:val="3"/>
        <w:rPr>
          <w:rFonts w:ascii="Montserrat" w:hAnsi="Montserrat" w:eastAsia="Times New Roman" w:cs="Times New Roman"/>
          <w:kern w:val="0"/>
          <w:sz w:val="24"/>
          <w:szCs w:val="24"/>
          <w:lang w:eastAsia="hu-HU"/>
          <w14:ligatures w14:val="none"/>
        </w:rPr>
      </w:pPr>
      <w:r w:rsidRPr="008501D5">
        <w:rPr>
          <w:rFonts w:ascii="Roboto" w:hAnsi="Roboto" w:eastAsia="Times New Roman" w:cs="Times New Roman"/>
          <w:kern w:val="0"/>
          <w:sz w:val="23"/>
          <w:szCs w:val="23"/>
          <w:lang w:eastAsia="hu-HU"/>
          <w14:ligatures w14:val="none"/>
        </w:rPr>
        <w:t>10.3. SHARING AND FORWARDING OF PERSONAL DATA</w:t>
      </w:r>
    </w:p>
    <w:p w:rsidRPr="00E6432D" w:rsidR="00E6432D" w:rsidP="00E6432D" w:rsidRDefault="00E6432D" w14:paraId="616D6673"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 </w:t>
      </w:r>
      <w:r w:rsidRPr="00E6432D">
        <w:rPr>
          <w:rFonts w:ascii="Montserrat" w:hAnsi="Montserrat" w:eastAsia="Times New Roman" w:cs="Times New Roman"/>
          <w:kern w:val="0"/>
          <w:sz w:val="24"/>
          <w:szCs w:val="24"/>
          <w:lang w:eastAsia="hu-HU"/>
          <w14:ligatures w14:val="none"/>
        </w:rPr>
        <w:t xml:space="preserve">The </w:t>
      </w:r>
      <w:r w:rsidRPr="00E6432D">
        <w:rPr>
          <w:rFonts w:ascii="Montserrat" w:hAnsi="Montserrat" w:eastAsia="Times New Roman" w:cs="Times New Roman"/>
          <w:b/>
          <w:bCs/>
          <w:kern w:val="0"/>
          <w:sz w:val="24"/>
          <w:szCs w:val="24"/>
          <w:lang w:eastAsia="hu-HU"/>
          <w14:ligatures w14:val="none"/>
        </w:rPr>
        <w:t>Service Provider</w:t>
      </w:r>
      <w:r w:rsidRPr="00E6432D">
        <w:rPr>
          <w:rFonts w:ascii="Montserrat" w:hAnsi="Montserrat" w:eastAsia="Times New Roman" w:cs="Times New Roman"/>
          <w:kern w:val="0"/>
          <w:sz w:val="24"/>
          <w:szCs w:val="24"/>
          <w:lang w:eastAsia="hu-HU"/>
          <w14:ligatures w14:val="none"/>
        </w:rPr>
        <w:t xml:space="preserve"> does not process the data exclusively on its own IT system and records, but uses the third party listed below as a data processor for data management in order to securely manage the data.</w:t>
      </w:r>
    </w:p>
    <w:p w:rsidRPr="00E6432D" w:rsidR="00E6432D" w:rsidP="00E6432D" w:rsidRDefault="00E6432D" w14:paraId="3D0041BD"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Name of data processing company: Domain Registration Ltd</w:t>
      </w:r>
    </w:p>
    <w:p w:rsidRPr="00E6432D" w:rsidR="00E6432D" w:rsidP="00E6432D" w:rsidRDefault="00E6432D" w14:paraId="4DE6C21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Address of data processing company: 1063 Budapest Szinyei Merse u 10</w:t>
      </w:r>
    </w:p>
    <w:p w:rsidRPr="00E6432D" w:rsidR="00E6432D" w:rsidP="00E6432D" w:rsidRDefault="00E6432D" w14:paraId="28B071FA"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Company registration number of data processing company: 01-09-903212</w:t>
      </w:r>
    </w:p>
    <w:p w:rsidRPr="00E6432D" w:rsidR="00E6432D" w:rsidP="00E6432D" w:rsidRDefault="00E6432D" w14:paraId="14114F34"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Within this framework, both the Service Provider as data controller and the Data Processor ensure that the security standards prescribed in the Privacy Act and the GDPR are observed, with the fact that if this policy or the law imposes an obligation on the data controller with regard to the processing of personal data, those obligations shall also be borne by the data processor.</w:t>
      </w:r>
    </w:p>
    <w:p w:rsidRPr="00E6432D" w:rsidR="00E6432D" w:rsidP="00E6432D" w:rsidRDefault="00E6432D" w14:paraId="77182706"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addition, as a result of the intermediated service provided by the Service Provider, the Service Provider may forward the personal data to its partners actually transporting the package, depending on which carrier has been designated as the selected actual performing party in the order placed by the Customer or during the contractual relationship with the Service Provider based on the order.</w:t>
      </w:r>
    </w:p>
    <w:p w:rsidRPr="00E6432D" w:rsidR="00E6432D" w:rsidP="00E6432D" w:rsidRDefault="00E6432D" w14:paraId="749E06AA"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addition, the Service Provider is obliged to provide the data in the Service Provider's possession, which is necessary for the use of the services, the implementation of access or the performance of the tasks of any authority, even if they qualify as business secrets.</w:t>
      </w:r>
    </w:p>
    <w:p w:rsidRPr="00E6432D" w:rsidR="00E6432D" w:rsidP="00E6432D" w:rsidRDefault="00E6432D" w14:paraId="6D72A0C4"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is obliged to make publicly available the data specified in the GTC relating to the Service Provider.</w:t>
      </w:r>
    </w:p>
    <w:p w:rsidRPr="00E6432D" w:rsidR="00E6432D" w:rsidP="00E6432D" w:rsidRDefault="00E6432D" w14:paraId="618E6687"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shall cooperate intensively with the relevant authorities in official – and more specifically criminal – proceedings in order to detect and/or prevent unlawful conduct through data provision.</w:t>
      </w:r>
    </w:p>
    <w:p w:rsidRPr="00E6432D" w:rsidR="00E6432D" w:rsidP="00E6432D" w:rsidRDefault="00E6432D" w14:paraId="360FE9B4" w14:textId="5738783D">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undertakes to transfer or share personal data collected and processed by it in connection with the performance of the contract – beyond the cooperation of the authorities – only to third parties, partners or data processors who comply with the current regulations on personal data management, in particular Infotv. and comply with the provisions of the GDPR and also undertake to comply with the regulations on personal data processing.</w:t>
      </w:r>
    </w:p>
    <w:p w:rsidRPr="008501D5" w:rsidR="00E6432D" w:rsidP="008501D5" w:rsidRDefault="00E6432D" w14:paraId="1B855F35" w14:textId="33D0C0C8">
      <w:pPr>
        <w:spacing w:after="240" w:line="360" w:lineRule="atLeast"/>
        <w:outlineLvl w:val="3"/>
        <w:rPr>
          <w:rFonts w:ascii="Roboto" w:hAnsi="Roboto" w:eastAsia="Times New Roman" w:cs="Times New Roman"/>
          <w:kern w:val="0"/>
          <w:sz w:val="23"/>
          <w:szCs w:val="23"/>
          <w:lang w:eastAsia="hu-HU"/>
          <w14:ligatures w14:val="none"/>
        </w:rPr>
      </w:pPr>
      <w:r w:rsidRPr="008501D5">
        <w:rPr>
          <w:rFonts w:ascii="Roboto" w:hAnsi="Roboto" w:eastAsia="Times New Roman" w:cs="Times New Roman"/>
          <w:kern w:val="0"/>
          <w:sz w:val="23"/>
          <w:szCs w:val="23"/>
          <w:lang w:eastAsia="hu-HU"/>
          <w14:ligatures w14:val="none"/>
        </w:rPr>
        <w:t>10.4. INFORMATION ABOUT PERSONAL DATA, WHAT THE DATA SUBJECT OF PERSONAL DATA CAN DO WITH HIS OR HER PERSONAL DATA</w:t>
      </w:r>
    </w:p>
    <w:p w:rsidRPr="00E6432D" w:rsidR="00E6432D" w:rsidP="00E6432D" w:rsidRDefault="00E6432D" w14:paraId="66A22C4C"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b/>
          <w:bCs/>
          <w:kern w:val="0"/>
          <w:sz w:val="24"/>
          <w:szCs w:val="24"/>
          <w:lang w:eastAsia="hu-HU"/>
          <w14:ligatures w14:val="none"/>
        </w:rPr>
        <w:t> </w:t>
      </w:r>
      <w:r w:rsidRPr="00E6432D">
        <w:rPr>
          <w:rFonts w:ascii="Montserrat" w:hAnsi="Montserrat" w:eastAsia="Times New Roman" w:cs="Times New Roman"/>
          <w:i/>
          <w:iCs/>
          <w:kern w:val="0"/>
          <w:sz w:val="24"/>
          <w:szCs w:val="24"/>
          <w:lang w:eastAsia="hu-HU"/>
          <w14:ligatures w14:val="none"/>
        </w:rPr>
        <w:t>REQUEST INFORMATION</w:t>
      </w:r>
    </w:p>
    <w:p w:rsidRPr="00E6432D" w:rsidR="00E6432D" w:rsidP="00E6432D" w:rsidRDefault="00E6432D" w14:paraId="768A5AB7"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shall ensure that the data subjects may request information about their own personal data in relation to the personal data processed by it or through it by a third party, and undertakes to provide information on the scope of the personal data processed by the Data Subject or a third party, the method of data processing and the extent of use in a concise, transparent, intelligible and easily accessible form, in a clear and easily understandable form.</w:t>
      </w:r>
    </w:p>
    <w:p w:rsidRPr="00E6432D" w:rsidR="00E6432D" w:rsidP="00E6432D" w:rsidRDefault="00E6432D" w14:paraId="34C70908"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i/>
          <w:iCs/>
          <w:kern w:val="0"/>
          <w:sz w:val="24"/>
          <w:szCs w:val="24"/>
          <w:lang w:eastAsia="hu-HU"/>
          <w14:ligatures w14:val="none"/>
        </w:rPr>
        <w:t>ACCESS</w:t>
      </w:r>
    </w:p>
    <w:p w:rsidRPr="00E6432D" w:rsidR="00E6432D" w:rsidP="00E6432D" w:rsidRDefault="00E6432D" w14:paraId="52B236C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data subject of personal data shall have the right to obtain confirmation from the Service Provider as to whether or not our personal data are being processed and, if such processing is in progress, to obtain access to the personal data with the information indicated in the relevant provisions of the GDPR. In connection with this, the data subject may, among other things, request the Service Provider to provide a copy of his or her personal data, in connection with which the Service Provider may charge a copying or other administrative fee.</w:t>
      </w:r>
    </w:p>
    <w:p w:rsidRPr="00E6432D" w:rsidR="00E6432D" w:rsidP="00E6432D" w:rsidRDefault="00E6432D" w14:paraId="19EC0C9E"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i/>
          <w:iCs/>
          <w:kern w:val="0"/>
          <w:sz w:val="24"/>
          <w:szCs w:val="24"/>
          <w:lang w:eastAsia="hu-HU"/>
          <w14:ligatures w14:val="none"/>
        </w:rPr>
        <w:t>RECTIFICATION AND ERASURE</w:t>
      </w:r>
    </w:p>
    <w:p w:rsidRPr="00E6432D" w:rsidR="00E6432D" w:rsidP="00E6432D" w:rsidRDefault="00E6432D" w14:paraId="0FACD634"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data subject shall have the right to have inaccurate personal data concerning him or her rectified without undue delay or to complete incomplete personal data where necessary on the basis of a supplementary statement requested from the data subject, if necessary.</w:t>
      </w:r>
    </w:p>
    <w:p w:rsidRPr="00E6432D" w:rsidR="00E6432D" w:rsidP="00E6432D" w:rsidRDefault="00E6432D" w14:paraId="74A24355"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data subject shall also have the right to obtain from the controller the erasure of personal data concerning him or her without undue delay and the Service Provider shall have the obligation to erase personal data without undue delay if it can no longer be processed under any of the conditions provided for in the relevant provision of the GDPR.</w:t>
      </w:r>
    </w:p>
    <w:p w:rsidRPr="00E6432D" w:rsidR="00E6432D" w:rsidP="00E6432D" w:rsidRDefault="00E6432D" w14:paraId="0FFE07CC"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i/>
          <w:iCs/>
          <w:kern w:val="0"/>
          <w:sz w:val="24"/>
          <w:szCs w:val="24"/>
          <w:lang w:eastAsia="hu-HU"/>
          <w14:ligatures w14:val="none"/>
        </w:rPr>
        <w:t>RESTRICTION OF PROCESSING</w:t>
      </w:r>
    </w:p>
    <w:p w:rsidRPr="00E6432D" w:rsidR="00E6432D" w:rsidP="00E6432D" w:rsidRDefault="00E6432D" w14:paraId="38B7DC2A" w14:textId="31369039">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data subject shall have the right to request the Service Provider to restrict processing under the conditions set out in the GDPR and the legal provisions on personal data processing. Where processing has been restricted, such personal data shall, with the exception of storage, only be processed with the consent of the data subject or for the establishment, exercise or defence of legal claims or for the protection of the rights of another natural or legal person or for reasons of important public interest of the Union or of a Member State. The Service Provider shall inform the data subject at whose request the processing has been restricted in advance of the lifting of the restriction of processing.</w:t>
      </w:r>
    </w:p>
    <w:p w:rsidRPr="00E6432D" w:rsidR="00E6432D" w:rsidP="00E6432D" w:rsidRDefault="00E6432D" w14:paraId="008610A7"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i/>
          <w:iCs/>
          <w:kern w:val="0"/>
          <w:sz w:val="24"/>
          <w:szCs w:val="24"/>
          <w:lang w:eastAsia="hu-HU"/>
          <w14:ligatures w14:val="none"/>
        </w:rPr>
        <w:t>DATA PORTABILITY</w:t>
      </w:r>
    </w:p>
    <w:p w:rsidRPr="00E6432D" w:rsidR="00E6432D" w:rsidP="00E6432D" w:rsidRDefault="00E6432D" w14:paraId="62B7F328" w14:textId="481E925A">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data subject shall have the right to receive the personal data concerning him or her, which he or she has provided to the Service Provider as data controller, in a structured, commonly used and machine-readable format and shall have the right to transmit these data to another controller without hindrance from the Service Provider if the relevant provisions of the GDPR are met.</w:t>
      </w:r>
    </w:p>
    <w:p w:rsidRPr="00E6432D" w:rsidR="00E6432D" w:rsidP="00E6432D" w:rsidRDefault="00E6432D" w14:paraId="45F84360"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i/>
          <w:iCs/>
          <w:kern w:val="0"/>
          <w:sz w:val="24"/>
          <w:szCs w:val="24"/>
          <w:lang w:eastAsia="hu-HU"/>
          <w14:ligatures w14:val="none"/>
        </w:rPr>
        <w:t>PROTEST</w:t>
      </w:r>
    </w:p>
    <w:p w:rsidRPr="00E6432D" w:rsidR="00E6432D" w:rsidP="00E6432D" w:rsidRDefault="00E6432D" w14:paraId="32D7A1FE" w14:textId="47F138BA">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data subject may object, on grounds relating to his or her particular situation, at any time to the processing of his or her personal data in accordance with the specific provisions of the GDPR, including profiling based on the conditions specified therein. In this case, the Service Provider shall no longer process the personal data unless the controller demonstrates compelling legitimate grounds for the processing which override the interests, rights and freedoms of the data subject or for the establishment, exercise or defence of a legal claim.</w:t>
      </w:r>
    </w:p>
    <w:p w:rsidRPr="00E6432D" w:rsidR="00E6432D" w:rsidP="00E6432D" w:rsidRDefault="00E6432D" w14:paraId="156E64F1"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i/>
          <w:iCs/>
          <w:kern w:val="0"/>
          <w:sz w:val="24"/>
          <w:szCs w:val="24"/>
          <w:lang w:eastAsia="hu-HU"/>
          <w14:ligatures w14:val="none"/>
        </w:rPr>
        <w:t>AUTOMATED INDIVIDUAL DECISION (PROFILING)</w:t>
      </w:r>
    </w:p>
    <w:p w:rsidRPr="00E6432D" w:rsidR="00E6432D" w:rsidP="00E6432D" w:rsidRDefault="00E6432D" w14:paraId="2D4CECD1" w14:textId="3B92F18E">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data subject shall have the right not to be subject to a decision based solely on automated processing, including profiling, which produces legal effects concerning him or her or similarly significantly affects him or her. This right cannot be exercised in cases specified under the provisions of the GDPR.</w:t>
      </w:r>
    </w:p>
    <w:p w:rsidRPr="008501D5" w:rsidR="00E6432D" w:rsidP="008501D5" w:rsidRDefault="00E6432D" w14:paraId="7B25D148" w14:textId="3F33002C">
      <w:pPr>
        <w:spacing w:after="240" w:line="360" w:lineRule="atLeast"/>
        <w:outlineLvl w:val="3"/>
        <w:rPr>
          <w:rFonts w:ascii="Roboto" w:hAnsi="Roboto" w:eastAsia="Times New Roman" w:cs="Times New Roman"/>
          <w:kern w:val="0"/>
          <w:sz w:val="23"/>
          <w:szCs w:val="23"/>
          <w:lang w:eastAsia="hu-HU"/>
          <w14:ligatures w14:val="none"/>
        </w:rPr>
      </w:pPr>
      <w:r w:rsidRPr="008501D5">
        <w:rPr>
          <w:rFonts w:ascii="Roboto" w:hAnsi="Roboto" w:eastAsia="Times New Roman" w:cs="Times New Roman"/>
          <w:kern w:val="0"/>
          <w:sz w:val="23"/>
          <w:szCs w:val="23"/>
          <w:lang w:eastAsia="hu-HU"/>
          <w14:ligatures w14:val="none"/>
        </w:rPr>
        <w:t>10.5. COMPLAINT, REMEDY</w:t>
      </w:r>
    </w:p>
    <w:p w:rsidRPr="00E6432D" w:rsidR="00E6432D" w:rsidP="00E6432D" w:rsidRDefault="00E6432D" w14:paraId="076B22B8" w14:textId="4DADFA8B">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undertakes to investigate and inform the applicant concerned about its procedure or result within 30 days of receipt of the request, depending on the complexity of the request and the extension of 30 days in case of the multiple requests of the request.</w:t>
      </w:r>
    </w:p>
    <w:p w:rsidRPr="00E6432D" w:rsidR="00E6432D" w:rsidP="00E6432D" w:rsidRDefault="00E6432D" w14:paraId="341FA56A"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Data subjects may exercise their rights related to data processing in accordance with the Privacy Act, GDPR and other relevant legislation, or may object to data processing, request rectification, blocking or deletion of their data, turn to court, or request the assistance of the National Authority for Data Protection and Freedom of Information.</w:t>
      </w:r>
    </w:p>
    <w:p w:rsidRPr="00E6432D" w:rsidR="00E6432D" w:rsidP="00E6432D" w:rsidRDefault="00E6432D" w14:paraId="1DE817D3" w14:textId="3A61638C">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i/>
          <w:iCs/>
          <w:kern w:val="0"/>
          <w:sz w:val="24"/>
          <w:szCs w:val="24"/>
          <w:lang w:eastAsia="hu-HU"/>
          <w14:ligatures w14:val="none"/>
        </w:rPr>
        <w:t>Contact: National Authority for Data Protection and Freedom of InformationHeadquarters: 1125 Budapest Szilágyi Erzsébet fasor 22/c.Postal address: 1530 Budapest, Pf.: 5.Phone: +36 (1) 391-1400 Fax: +36 (1) 391-1410E-mail</w:t>
      </w:r>
      <w:r w:rsidRPr="00E6432D">
        <w:rPr>
          <w:rFonts w:ascii="Montserrat" w:hAnsi="Montserrat" w:eastAsia="Times New Roman" w:cs="Times New Roman"/>
          <w:i/>
          <w:iCs/>
          <w:kern w:val="0"/>
          <w:sz w:val="24"/>
          <w:szCs w:val="24"/>
          <w:lang w:eastAsia="hu-HU"/>
          <w14:ligatures w14:val="none"/>
        </w:rPr>
        <w:br/>
      </w:r>
      <w:r w:rsidRPr="00E6432D">
        <w:rPr>
          <w:rFonts w:ascii="Montserrat" w:hAnsi="Montserrat" w:eastAsia="Times New Roman" w:cs="Times New Roman"/>
          <w:i/>
          <w:iCs/>
          <w:kern w:val="0"/>
          <w:sz w:val="24"/>
          <w:szCs w:val="24"/>
          <w:lang w:eastAsia="hu-HU"/>
          <w14:ligatures w14:val="none"/>
        </w:rPr>
        <w:t xml:space="preserve">: </w:t>
      </w:r>
      <w:hyperlink w:history="1" r:id="rId15">
        <w:r w:rsidRPr="00E6432D">
          <w:rPr>
            <w:rFonts w:ascii="Montserrat" w:hAnsi="Montserrat" w:eastAsia="Times New Roman" w:cs="Times New Roman"/>
            <w:i/>
            <w:iCs/>
            <w:color w:val="007BFF"/>
            <w:kern w:val="0"/>
            <w:sz w:val="24"/>
            <w:szCs w:val="24"/>
            <w:lang w:eastAsia="hu-HU"/>
            <w14:ligatures w14:val="none"/>
          </w:rPr>
          <w:t>ugyfelszolgalat@naih.hu</w:t>
        </w:r>
      </w:hyperlink>
    </w:p>
    <w:p w:rsidRPr="00E6432D" w:rsidR="00E6432D" w:rsidP="00E6432D" w:rsidRDefault="00E6432D" w14:paraId="0DA064BD" w14:textId="1A40512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In case of violation of his rights or if his or her objection is rejected, the data subject may turn to a fine.</w:t>
      </w:r>
    </w:p>
    <w:p w:rsidRPr="008501D5" w:rsidR="00E6432D" w:rsidP="008501D5" w:rsidRDefault="00E6432D" w14:paraId="5D455EA1" w14:textId="0F37E4E4">
      <w:pPr>
        <w:spacing w:after="240" w:line="360" w:lineRule="atLeast"/>
        <w:outlineLvl w:val="3"/>
        <w:rPr>
          <w:rFonts w:ascii="Roboto" w:hAnsi="Roboto" w:eastAsia="Times New Roman" w:cs="Times New Roman"/>
          <w:kern w:val="0"/>
          <w:sz w:val="23"/>
          <w:szCs w:val="23"/>
          <w:lang w:eastAsia="hu-HU"/>
          <w14:ligatures w14:val="none"/>
        </w:rPr>
      </w:pPr>
      <w:r w:rsidRPr="008501D5">
        <w:rPr>
          <w:rFonts w:ascii="Roboto" w:hAnsi="Roboto" w:eastAsia="Times New Roman" w:cs="Times New Roman"/>
          <w:kern w:val="0"/>
          <w:sz w:val="23"/>
          <w:szCs w:val="23"/>
          <w:lang w:eastAsia="hu-HU"/>
          <w14:ligatures w14:val="none"/>
        </w:rPr>
        <w:t>10.6. OTHER BUSINESS</w:t>
      </w:r>
    </w:p>
    <w:p w:rsidRPr="00E6432D" w:rsidR="00E6432D" w:rsidP="00E6432D" w:rsidRDefault="00E6432D" w14:paraId="494C3AA0"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By reading and accepting this statement, the Customers and all data subjects expressly consent to the Service Provider processing the personal data indicated in this statement, provided when registering, subscribing to the Newsletter or contacting us. The data subject expressly consents to the transfer of his/her personal data provided during Registration, Newsletter Subscription or Contact to the above-mentioned data processor. The data subject may request the Service Provider to change or delete his or her stored personal data at any time. The Service Provider shall not be liable for the authenticity of the personal data provided by the data subject, the person providing the personal data shall be solely responsible for them.</w:t>
      </w:r>
    </w:p>
    <w:p w:rsidRPr="00E6432D" w:rsidR="00E6432D" w:rsidP="00E6432D" w:rsidRDefault="00E6432D" w14:paraId="0C71FACC"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shall disclose the personal data provided by the data subject or someone else to a third party – beyond the provisions of this policy or to the extent required by law – only if the data subject or the Customer expressly consents to it, or if the Service Provider is obliged to do so by law or other legislation based on the authorization of the law. If it becomes necessary to disclose the personal data of the data subject to a third party or authority, the data controller shall immediately notify the data subject thereof by e-mail.</w:t>
      </w:r>
    </w:p>
    <w:p w:rsidRPr="00E6432D" w:rsidR="00E6432D" w:rsidP="00E6432D" w:rsidRDefault="00E6432D" w14:paraId="356ABCC9" w14:textId="239F8C04">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may modify this data management policy at any time, unilaterally, in accordance with the legal provisions.</w:t>
      </w:r>
    </w:p>
    <w:p w:rsidRPr="00E6432D" w:rsidR="00E6432D" w:rsidP="00E6432D" w:rsidRDefault="00E6432D" w14:paraId="6D666374" w14:textId="4FF32FD8">
      <w:pPr>
        <w:spacing w:after="240" w:line="480" w:lineRule="atLeast"/>
        <w:outlineLvl w:val="0"/>
        <w:rPr>
          <w:rFonts w:ascii="Roboto" w:hAnsi="Roboto" w:eastAsia="Times New Roman" w:cs="Times New Roman"/>
          <w:kern w:val="36"/>
          <w:sz w:val="36"/>
          <w:szCs w:val="36"/>
          <w:lang w:eastAsia="hu-HU"/>
          <w14:ligatures w14:val="none"/>
        </w:rPr>
      </w:pPr>
      <w:r w:rsidRPr="00E6432D">
        <w:rPr>
          <w:rFonts w:ascii="Roboto" w:hAnsi="Roboto" w:eastAsia="Times New Roman" w:cs="Times New Roman"/>
          <w:kern w:val="36"/>
          <w:sz w:val="36"/>
          <w:szCs w:val="36"/>
          <w:lang w:eastAsia="hu-HU"/>
          <w14:ligatures w14:val="none"/>
        </w:rPr>
        <w:t>11. Cooperation for secret information gathering</w:t>
      </w:r>
    </w:p>
    <w:p w:rsidRPr="00E6432D" w:rsidR="00E6432D" w:rsidP="00E6432D" w:rsidRDefault="00E6432D" w14:paraId="0C025287"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Service Provider cooperates with organizations authorized by a special law to collect secret information. Simultaneously with the commencement of the service, the Service Provider shall ensure the conditions for the application of the tools and methods of secret information gathering in respect of its own equipment and premises. The provision of data to organisations authorised to collect secret information is free of charge.</w:t>
      </w:r>
    </w:p>
    <w:p w:rsidRPr="00E6432D" w:rsidR="00E6432D" w:rsidP="00E6432D" w:rsidRDefault="00E6432D" w14:paraId="5024C269" w14:textId="1489A411">
      <w:pPr>
        <w:spacing w:after="240" w:line="480" w:lineRule="atLeast"/>
        <w:outlineLvl w:val="0"/>
        <w:rPr>
          <w:rFonts w:ascii="Roboto" w:hAnsi="Roboto" w:eastAsia="Times New Roman" w:cs="Times New Roman"/>
          <w:kern w:val="36"/>
          <w:sz w:val="36"/>
          <w:szCs w:val="36"/>
          <w:lang w:eastAsia="hu-HU"/>
          <w14:ligatures w14:val="none"/>
        </w:rPr>
      </w:pPr>
      <w:r w:rsidRPr="00E6432D">
        <w:rPr>
          <w:rFonts w:ascii="Roboto" w:hAnsi="Roboto" w:eastAsia="Times New Roman" w:cs="Times New Roman"/>
          <w:kern w:val="36"/>
          <w:sz w:val="36"/>
          <w:szCs w:val="36"/>
          <w:lang w:eastAsia="hu-HU"/>
          <w14:ligatures w14:val="none"/>
        </w:rPr>
        <w:t>12. Miscellaneous</w:t>
      </w:r>
    </w:p>
    <w:p w:rsidRPr="00E6432D" w:rsidR="00E6432D" w:rsidP="00E6432D" w:rsidRDefault="00E6432D" w14:paraId="2D4306EB"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transport service activity not specified in these GTC shall be governed by the current provisions of the Civil Code regulating transport and the current Hungarian legislation on transportation.</w:t>
      </w:r>
    </w:p>
    <w:p w:rsidRPr="00E6432D" w:rsidR="00E6432D" w:rsidP="00E6432D" w:rsidRDefault="00E6432D" w14:paraId="7F6D37DD"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With regard to postal service activities, issues not settled in these GTC shall be subject to the provisions of the 2012 General Terms and Conditions. CLIX of the year. Act (hereinafter: Postatv.), the current Hungarian legislation on postal services and the provisions of the Civil Code shall apply.</w:t>
      </w:r>
    </w:p>
    <w:p w:rsidRPr="00E6432D" w:rsidR="00E6432D" w:rsidP="00E6432D" w:rsidRDefault="00E6432D" w14:paraId="0A9B82FE" w14:textId="1688B76F">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The activities of both transport and postal services are governed by the 2001 Convention on Certain Aspects of Electronic Commerce Services and Information Society Services. Évi CVIII. Act and the provisions of Government Decree 45/2014 (II.26.) on the detailed rules of contracts between the Customer and the enterprise. The Service Provider is not a signatory to the Code of Conduct, however, the GTC is the Postatv </w:t>
      </w:r>
      <w:r w:rsidRPr="00E6432D">
        <w:rPr>
          <w:rFonts w:ascii="Montserrat" w:hAnsi="Montserrat" w:eastAsia="Times New Roman" w:cs="Times New Roman"/>
          <w:kern w:val="0"/>
          <w:sz w:val="24"/>
          <w:szCs w:val="24"/>
          <w:lang w:eastAsia="hu-HU"/>
          <w14:ligatures w14:val="none"/>
        </w:rPr>
        <w:t>governing the sector and its activities. They were formed on the basis of its provisions.</w:t>
      </w:r>
    </w:p>
    <w:p w:rsidRPr="00E6432D" w:rsidR="00E6432D" w:rsidP="00E6432D" w:rsidRDefault="00E6432D" w14:paraId="0AFCF3CA"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SUPERVISORY BODY:Office of the National Media and Infocommunications AuthorityAddress: 1133 Budapest, Visegrádi u. 106.Postal address: 1376 Budapest, Pf.: 997.Phone: 06-1-468-05-00Fax: 06-1-468-06-80E-mail: info@nmhh.hu</w:t>
      </w:r>
    </w:p>
    <w:p w:rsidRPr="00E6432D" w:rsidR="00E6432D" w:rsidP="00E6432D" w:rsidRDefault="00E6432D" w14:paraId="252131A0"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annexes thereto form an integral part of these GTC.</w:t>
      </w:r>
    </w:p>
    <w:p w:rsidRPr="00E6432D" w:rsidR="00E6432D" w:rsidP="00E6432D" w:rsidRDefault="00E6432D" w14:paraId="0579852B" w14:textId="0884CB2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 xml:space="preserve">For the service relationship between the contracting parties, the parties stipulate the application of Hungarian law and the exclusive jurisdiction of the Central District Court of Buda and, depending on the threshold, the Budapest Environs Court if the proceedings begin at the General Court, </w:t>
      </w:r>
      <w:hyperlink w:history="1" r:id="rId16">
        <w:r w:rsidRPr="00E6432D">
          <w:rPr>
            <w:rFonts w:ascii="Montserrat" w:hAnsi="Montserrat" w:eastAsia="Times New Roman" w:cs="Times New Roman"/>
            <w:color w:val="007BFF"/>
            <w:kern w:val="0"/>
            <w:sz w:val="24"/>
            <w:szCs w:val="24"/>
            <w:u w:val="single"/>
            <w:lang w:eastAsia="hu-HU"/>
            <w14:ligatures w14:val="none"/>
          </w:rPr>
          <w:t xml:space="preserve"> in respect of all </w:t>
        </w:r>
      </w:hyperlink>
      <w:r w:rsidRPr="00E6432D">
        <w:rPr>
          <w:rFonts w:ascii="Montserrat" w:hAnsi="Montserrat" w:eastAsia="Times New Roman" w:cs="Times New Roman"/>
          <w:kern w:val="0"/>
          <w:sz w:val="24"/>
          <w:szCs w:val="24"/>
          <w:lang w:eastAsia="hu-HU"/>
          <w14:ligatures w14:val="none"/>
        </w:rPr>
        <w:t xml:space="preserve"> orders placed on www.furgefutar.hu sites or on the referring website.</w:t>
      </w:r>
    </w:p>
    <w:p w:rsidRPr="00E6432D" w:rsidR="00E6432D" w:rsidP="00E6432D" w:rsidRDefault="00E6432D" w14:paraId="21F68562"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 Contracting Parties agree that if any provision of these GTC is contrary to law and therefore the unlawful provision is considered invalid, it shall not affect the validity and effect of the other provisions of the GTC. Instead of an invalid provision, the parties shall apply the legal provision settling the issue affected by the original invalid provision.</w:t>
      </w:r>
    </w:p>
    <w:p w:rsidRPr="00E6432D" w:rsidR="00E6432D" w:rsidP="00E6432D" w:rsidRDefault="00E6432D" w14:paraId="0967D460" w14:textId="77777777">
      <w:pPr>
        <w:spacing w:after="180" w:line="240" w:lineRule="auto"/>
        <w:rPr>
          <w:rFonts w:ascii="Montserrat" w:hAnsi="Montserrat" w:eastAsia="Times New Roman" w:cs="Times New Roman"/>
          <w:kern w:val="0"/>
          <w:sz w:val="24"/>
          <w:szCs w:val="24"/>
          <w:lang w:eastAsia="hu-HU"/>
          <w14:ligatures w14:val="none"/>
        </w:rPr>
      </w:pPr>
      <w:r w:rsidRPr="00E6432D">
        <w:rPr>
          <w:rFonts w:ascii="Montserrat" w:hAnsi="Montserrat" w:eastAsia="Times New Roman" w:cs="Times New Roman"/>
          <w:kern w:val="0"/>
          <w:sz w:val="24"/>
          <w:szCs w:val="24"/>
          <w:lang w:eastAsia="hu-HU"/>
          <w14:ligatures w14:val="none"/>
        </w:rPr>
        <w:t>These GTC may only be amended in writing.</w:t>
      </w:r>
    </w:p>
    <w:p w:rsidRPr="00E6432D" w:rsidR="00E6432D" w:rsidP="00DE0D66" w:rsidRDefault="00E6432D" w14:paraId="2FABFB74" w14:textId="08A19979">
      <w:pPr>
        <w:spacing w:after="240" w:line="480" w:lineRule="atLeast"/>
        <w:outlineLvl w:val="0"/>
        <w:rPr>
          <w:rFonts w:ascii="Montserrat" w:hAnsi="Montserrat" w:eastAsia="Times New Roman" w:cs="Times New Roman"/>
          <w:kern w:val="0"/>
          <w:sz w:val="24"/>
          <w:szCs w:val="24"/>
          <w:lang w:eastAsia="hu-HU"/>
          <w14:ligatures w14:val="none"/>
        </w:rPr>
      </w:pPr>
      <w:r w:rsidRPr="00E6432D">
        <w:rPr>
          <w:rFonts w:ascii="Roboto" w:hAnsi="Roboto" w:eastAsia="Times New Roman" w:cs="Times New Roman"/>
          <w:kern w:val="36"/>
          <w:sz w:val="36"/>
          <w:szCs w:val="36"/>
          <w:lang w:eastAsia="hu-HU"/>
          <w14:ligatures w14:val="none"/>
        </w:rPr>
        <w:t>Annex 1:</w:t>
      </w:r>
    </w:p>
    <w:p w:rsidRPr="00E6432D" w:rsidR="00283B0C" w:rsidP="004C3E63" w:rsidRDefault="00E6432D" w14:paraId="724A3A2B" w14:textId="79809468">
      <w:pPr>
        <w:spacing w:after="180" w:line="240" w:lineRule="auto"/>
        <w:rPr>
          <w:rFonts w:ascii="Montserrat" w:hAnsi="Montserrat" w:eastAsia="Times New Roman" w:cs="Times New Roman"/>
          <w:kern w:val="0"/>
          <w:sz w:val="24"/>
          <w:szCs w:val="24"/>
          <w:lang w:eastAsia="hu-HU"/>
          <w14:ligatures w14:val="none"/>
        </w:rPr>
      </w:pPr>
      <w:r w:rsidRPr="00CB48A5">
        <w:rPr>
          <w:rFonts w:ascii="Montserrat" w:hAnsi="Montserrat" w:eastAsia="Times New Roman" w:cs="Times New Roman"/>
          <w:kern w:val="0"/>
          <w:sz w:val="24"/>
          <w:szCs w:val="24"/>
          <w:lang w:eastAsia="hu-HU"/>
          <w14:ligatures w14:val="none"/>
        </w:rPr>
        <w:t>Items excluded from delivery or subject to conditions can be found on the service provider's website (</w:t>
      </w:r>
      <w:hyperlink w:history="1" r:id="rId17">
        <w:r w:rsidRPr="00B20C99" w:rsidR="00CC367D">
          <w:rPr>
            <w:rStyle w:val="Hyperlink"/>
            <w:rFonts w:ascii="Montserrat" w:hAnsi="Montserrat" w:eastAsia="Times New Roman" w:cs="Times New Roman"/>
            <w:kern w:val="0"/>
            <w:sz w:val="24"/>
            <w:szCs w:val="24"/>
            <w:lang w:eastAsia="hu-HU"/>
            <w14:ligatures w14:val="none"/>
          </w:rPr>
          <w:t>https://furgefutar.hu/tiltott-csomagok</w:t>
        </w:r>
      </w:hyperlink>
      <w:r w:rsidRPr="00CB48A5" w:rsidR="00985493">
        <w:rPr>
          <w:rFonts w:ascii="Montserrat" w:hAnsi="Montserrat" w:eastAsia="Times New Roman" w:cs="Times New Roman"/>
          <w:kern w:val="0"/>
          <w:sz w:val="24"/>
          <w:szCs w:val="24"/>
          <w:lang w:eastAsia="hu-HU"/>
          <w14:ligatures w14:val="none"/>
        </w:rPr>
        <w:t>). Fürgefutár.hu Kft reserves the right to change the list.</w:t>
      </w:r>
    </w:p>
    <w:p w:rsidRPr="00CB48A5" w:rsidR="00E6432D" w:rsidP="00E6432D" w:rsidRDefault="00E6432D" w14:paraId="101C715C" w14:textId="77777777">
      <w:pPr>
        <w:spacing w:after="180" w:line="240" w:lineRule="auto"/>
        <w:rPr>
          <w:rFonts w:ascii="Montserrat" w:hAnsi="Montserrat" w:eastAsia="Times New Roman" w:cs="Times New Roman"/>
          <w:kern w:val="0"/>
          <w:sz w:val="24"/>
          <w:szCs w:val="24"/>
          <w:lang w:eastAsia="hu-HU"/>
          <w14:ligatures w14:val="none"/>
        </w:rPr>
      </w:pPr>
      <w:r w:rsidRPr="00CB48A5">
        <w:rPr>
          <w:rFonts w:ascii="Montserrat" w:hAnsi="Montserrat" w:eastAsia="Times New Roman" w:cs="Times New Roman"/>
          <w:kern w:val="0"/>
          <w:sz w:val="24"/>
          <w:szCs w:val="24"/>
          <w:lang w:eastAsia="hu-HU"/>
          <w14:ligatures w14:val="none"/>
        </w:rPr>
        <w:t>Objects excluded from delivery or conditionally marked as objects that can be transported in the delivery conditions of Fürgefutár.hu Kft.'s respective partners, but not listed in this Annex, are also part of this GTC without being specifically indicated in this Annex.</w:t>
      </w:r>
    </w:p>
    <w:p w:rsidRPr="00E6432D" w:rsidR="00E6432D" w:rsidP="00E6432D" w:rsidRDefault="00E6432D" w14:paraId="5A0E8AA9" w14:textId="77777777">
      <w:pPr>
        <w:spacing w:after="240" w:line="480" w:lineRule="atLeast"/>
        <w:outlineLvl w:val="0"/>
        <w:rPr>
          <w:rFonts w:ascii="Roboto" w:hAnsi="Roboto" w:eastAsia="Times New Roman" w:cs="Times New Roman"/>
          <w:kern w:val="36"/>
          <w:sz w:val="36"/>
          <w:szCs w:val="36"/>
          <w:lang w:eastAsia="hu-HU"/>
          <w14:ligatures w14:val="none"/>
        </w:rPr>
      </w:pPr>
      <w:r w:rsidRPr="00E6432D">
        <w:rPr>
          <w:rFonts w:ascii="Roboto" w:hAnsi="Roboto" w:eastAsia="Times New Roman" w:cs="Times New Roman"/>
          <w:kern w:val="36"/>
          <w:sz w:val="36"/>
          <w:szCs w:val="36"/>
          <w:lang w:eastAsia="hu-HU"/>
          <w14:ligatures w14:val="none"/>
        </w:rPr>
        <w:t>Annex 2:</w:t>
      </w:r>
    </w:p>
    <w:p w:rsidRPr="009D5D17" w:rsidR="008835AC" w:rsidP="00E6432D" w:rsidRDefault="008E36CB" w14:paraId="2FA3EB7E" w14:textId="4CF26898">
      <w:pPr>
        <w:spacing w:after="180" w:line="240" w:lineRule="auto"/>
        <w:rPr>
          <w:rFonts w:ascii="Montserrat" w:hAnsi="Montserrat" w:eastAsia="Times New Roman" w:cs="Times New Roman"/>
          <w:kern w:val="0"/>
          <w:sz w:val="24"/>
          <w:szCs w:val="24"/>
          <w:lang w:eastAsia="hu-HU"/>
          <w14:ligatures w14:val="none"/>
        </w:rPr>
      </w:pPr>
      <w:r w:rsidRPr="009D5D17">
        <w:rPr>
          <w:rFonts w:ascii="Montserrat" w:hAnsi="Montserrat" w:eastAsia="Times New Roman" w:cs="Times New Roman"/>
          <w:kern w:val="0"/>
          <w:sz w:val="24"/>
          <w:szCs w:val="24"/>
          <w:lang w:eastAsia="hu-HU"/>
          <w14:ligatures w14:val="none"/>
        </w:rPr>
        <w:t>Terms of Service for partners:</w:t>
      </w:r>
      <w:r w:rsidR="008835AC">
        <w:rPr>
          <w:rFonts w:ascii="Montserrat" w:hAnsi="Montserrat" w:eastAsia="Times New Roman" w:cs="Times New Roman"/>
          <w:kern w:val="0"/>
          <w:sz w:val="24"/>
          <w:szCs w:val="24"/>
          <w:lang w:eastAsia="hu-HU"/>
          <w14:ligatures w14:val="none"/>
        </w:rPr>
        <w:br/>
      </w:r>
    </w:p>
    <w:p w:rsidRPr="00C63ABF" w:rsidR="00C63ABF" w:rsidP="00E6432D" w:rsidRDefault="00C224A5" w14:paraId="48105FE3" w14:textId="59CD2B3D">
      <w:pPr>
        <w:spacing w:after="180" w:line="240" w:lineRule="auto"/>
        <w:rPr>
          <w:rFonts w:ascii="Montserrat" w:hAnsi="Montserrat" w:eastAsia="Times New Roman" w:cs="Times New Roman"/>
          <w:b/>
          <w:bCs/>
          <w:color w:val="0000FF"/>
          <w:kern w:val="0"/>
          <w:sz w:val="24"/>
          <w:szCs w:val="24"/>
          <w:u w:val="single"/>
          <w:lang w:eastAsia="hu-HU"/>
          <w14:ligatures w14:val="none"/>
        </w:rPr>
      </w:pPr>
      <w:r w:rsidRPr="009D5D17">
        <w:rPr>
          <w:rFonts w:ascii="Montserrat" w:hAnsi="Montserrat" w:eastAsia="Times New Roman" w:cs="Times New Roman"/>
          <w:kern w:val="0"/>
          <w:sz w:val="24"/>
          <w:szCs w:val="24"/>
          <w:lang w:eastAsia="hu-HU"/>
          <w14:ligatures w14:val="none"/>
        </w:rPr>
        <w:t xml:space="preserve">GLS GTC: </w:t>
      </w:r>
      <w:hyperlink w:history="1" r:id="rId18">
        <w:r w:rsidRPr="001F5A66">
          <w:rPr>
            <w:rStyle w:val="Hyperlink"/>
            <w:rFonts w:ascii="Montserrat" w:hAnsi="Montserrat" w:eastAsia="Times New Roman" w:cs="Times New Roman"/>
            <w:b/>
            <w:bCs/>
            <w:kern w:val="0"/>
            <w:sz w:val="24"/>
            <w:szCs w:val="24"/>
            <w:lang w:eastAsia="hu-HU"/>
            <w14:ligatures w14:val="none"/>
          </w:rPr>
          <w:t>https://gls-group.eu/HU/hu/altalanos-uzleti-feltetelek/</w:t>
        </w:r>
      </w:hyperlink>
    </w:p>
    <w:p w:rsidR="00C224A5" w:rsidP="00E6432D" w:rsidRDefault="00C224A5" w14:paraId="4DA7F394" w14:textId="45D941BD">
      <w:pPr>
        <w:spacing w:after="180" w:line="240" w:lineRule="auto"/>
        <w:rPr>
          <w:rFonts w:ascii="Montserrat" w:hAnsi="Montserrat" w:eastAsia="Times New Roman" w:cs="Times New Roman"/>
          <w:b/>
          <w:bCs/>
          <w:kern w:val="0"/>
          <w:sz w:val="24"/>
          <w:szCs w:val="24"/>
          <w:u w:val="single"/>
          <w:lang w:eastAsia="hu-HU"/>
          <w14:ligatures w14:val="none"/>
        </w:rPr>
      </w:pPr>
      <w:r w:rsidRPr="009D5D17">
        <w:rPr>
          <w:rFonts w:ascii="Montserrat" w:hAnsi="Montserrat" w:eastAsia="Times New Roman" w:cs="Times New Roman"/>
          <w:kern w:val="0"/>
          <w:sz w:val="24"/>
          <w:szCs w:val="24"/>
          <w:lang w:eastAsia="hu-HU"/>
          <w14:ligatures w14:val="none"/>
        </w:rPr>
        <w:t xml:space="preserve">DPD GTC: </w:t>
      </w:r>
      <w:hyperlink w:history="1" r:id="rId19">
        <w:r w:rsidRPr="001F5A66" w:rsidR="00523CB1">
          <w:rPr>
            <w:rStyle w:val="Hyperlink"/>
            <w:rFonts w:ascii="Montserrat" w:hAnsi="Montserrat" w:eastAsia="Times New Roman" w:cs="Times New Roman"/>
            <w:b/>
            <w:bCs/>
            <w:kern w:val="0"/>
            <w:sz w:val="24"/>
            <w:szCs w:val="24"/>
            <w:lang w:eastAsia="hu-HU"/>
            <w14:ligatures w14:val="none"/>
          </w:rPr>
          <w:t>https://www.dpd.com/hu/hu/aszf/</w:t>
        </w:r>
      </w:hyperlink>
    </w:p>
    <w:p w:rsidR="00523CB1" w:rsidP="00E6432D" w:rsidRDefault="00523CB1" w14:paraId="6F91EB5E" w14:textId="0B1578E8">
      <w:pPr>
        <w:spacing w:after="180" w:line="240" w:lineRule="auto"/>
        <w:rPr>
          <w:rFonts w:ascii="Montserrat" w:hAnsi="Montserrat" w:eastAsia="Times New Roman" w:cs="Times New Roman"/>
          <w:b/>
          <w:bCs/>
          <w:kern w:val="0"/>
          <w:sz w:val="24"/>
          <w:szCs w:val="24"/>
          <w:u w:val="single"/>
          <w:lang w:eastAsia="hu-HU"/>
          <w14:ligatures w14:val="none"/>
        </w:rPr>
      </w:pPr>
      <w:r w:rsidRPr="009D5D17">
        <w:rPr>
          <w:rFonts w:ascii="Montserrat" w:hAnsi="Montserrat" w:eastAsia="Times New Roman" w:cs="Times New Roman"/>
          <w:kern w:val="0"/>
          <w:sz w:val="24"/>
          <w:szCs w:val="24"/>
          <w:lang w:eastAsia="hu-HU"/>
          <w14:ligatures w14:val="none"/>
        </w:rPr>
        <w:t xml:space="preserve">MPL GTC: </w:t>
      </w:r>
      <w:hyperlink w:history="1" r:id="rId20">
        <w:r w:rsidRPr="001F5A66" w:rsidR="00AD6E71">
          <w:rPr>
            <w:rStyle w:val="Hyperlink"/>
            <w:rFonts w:ascii="Montserrat" w:hAnsi="Montserrat" w:eastAsia="Times New Roman" w:cs="Times New Roman"/>
            <w:b/>
            <w:bCs/>
            <w:kern w:val="0"/>
            <w:sz w:val="24"/>
            <w:szCs w:val="24"/>
            <w:lang w:eastAsia="hu-HU"/>
            <w14:ligatures w14:val="none"/>
          </w:rPr>
          <w:t>https://www.posta.hu/ugyfelszolgalat/aszf</w:t>
        </w:r>
      </w:hyperlink>
    </w:p>
    <w:p w:rsidR="00AD6E71" w:rsidP="00E6432D" w:rsidRDefault="00EE4ACE" w14:paraId="4F3A95DE" w14:textId="487E2E9B">
      <w:pPr>
        <w:spacing w:after="180" w:line="240" w:lineRule="auto"/>
        <w:rPr>
          <w:rFonts w:ascii="Montserrat" w:hAnsi="Montserrat" w:eastAsia="Times New Roman" w:cs="Times New Roman"/>
          <w:b/>
          <w:bCs/>
          <w:kern w:val="0"/>
          <w:sz w:val="24"/>
          <w:szCs w:val="24"/>
          <w:u w:val="single"/>
          <w:lang w:eastAsia="hu-HU"/>
          <w14:ligatures w14:val="none"/>
        </w:rPr>
      </w:pPr>
      <w:r w:rsidRPr="009D5D17">
        <w:rPr>
          <w:rFonts w:ascii="Montserrat" w:hAnsi="Montserrat" w:eastAsia="Times New Roman" w:cs="Times New Roman"/>
          <w:kern w:val="0"/>
          <w:sz w:val="24"/>
          <w:szCs w:val="24"/>
          <w:lang w:eastAsia="hu-HU"/>
          <w14:ligatures w14:val="none"/>
        </w:rPr>
        <w:t xml:space="preserve">UPS GTC: </w:t>
      </w:r>
      <w:hyperlink w:history="1" r:id="rId21">
        <w:r w:rsidRPr="001F5A66">
          <w:rPr>
            <w:rStyle w:val="Hyperlink"/>
            <w:rFonts w:ascii="Montserrat" w:hAnsi="Montserrat" w:eastAsia="Times New Roman" w:cs="Times New Roman"/>
            <w:b/>
            <w:bCs/>
            <w:kern w:val="0"/>
            <w:sz w:val="24"/>
            <w:szCs w:val="24"/>
            <w:lang w:eastAsia="hu-HU"/>
            <w14:ligatures w14:val="none"/>
          </w:rPr>
          <w:t>https://www.ups.com/hu/hu/support/shipping-support/legal-terms-conditions.page</w:t>
        </w:r>
      </w:hyperlink>
    </w:p>
    <w:p w:rsidR="00EE4ACE" w:rsidP="00E6432D" w:rsidRDefault="00EE4ACE" w14:paraId="22D62349" w14:textId="095EB770">
      <w:pPr>
        <w:spacing w:after="180" w:line="240" w:lineRule="auto"/>
        <w:rPr>
          <w:rFonts w:ascii="Montserrat" w:hAnsi="Montserrat" w:eastAsia="Times New Roman" w:cs="Times New Roman"/>
          <w:b/>
          <w:bCs/>
          <w:kern w:val="0"/>
          <w:sz w:val="24"/>
          <w:szCs w:val="24"/>
          <w:u w:val="single"/>
          <w:lang w:eastAsia="hu-HU"/>
          <w14:ligatures w14:val="none"/>
        </w:rPr>
      </w:pPr>
      <w:r w:rsidRPr="009D5D17">
        <w:rPr>
          <w:rFonts w:ascii="Montserrat" w:hAnsi="Montserrat" w:eastAsia="Times New Roman" w:cs="Times New Roman"/>
          <w:kern w:val="0"/>
          <w:sz w:val="24"/>
          <w:szCs w:val="24"/>
          <w:lang w:eastAsia="hu-HU"/>
          <w14:ligatures w14:val="none"/>
        </w:rPr>
        <w:t xml:space="preserve">TNT GTC: </w:t>
      </w:r>
      <w:hyperlink w:history="1" r:id="rId22">
        <w:r w:rsidRPr="001F5A66" w:rsidR="009F652C">
          <w:rPr>
            <w:rStyle w:val="Hyperlink"/>
            <w:rFonts w:ascii="Montserrat" w:hAnsi="Montserrat" w:eastAsia="Times New Roman" w:cs="Times New Roman"/>
            <w:b/>
            <w:bCs/>
            <w:kern w:val="0"/>
            <w:sz w:val="24"/>
            <w:szCs w:val="24"/>
            <w:lang w:eastAsia="hu-HU"/>
            <w14:ligatures w14:val="none"/>
          </w:rPr>
          <w:t>https://www.tnt.com/express/hu_hu/site/terms-conditions.html</w:t>
        </w:r>
      </w:hyperlink>
    </w:p>
    <w:p w:rsidR="006A64D0" w:rsidP="00E6432D" w:rsidRDefault="009F652C" w14:paraId="4A171887" w14:textId="4B77A639">
      <w:pPr>
        <w:spacing w:after="180" w:line="240" w:lineRule="auto"/>
      </w:pPr>
      <w:r w:rsidRPr="009D5D17">
        <w:rPr>
          <w:rFonts w:ascii="Montserrat" w:hAnsi="Montserrat" w:eastAsia="Times New Roman" w:cs="Times New Roman"/>
          <w:kern w:val="0"/>
          <w:sz w:val="24"/>
          <w:szCs w:val="24"/>
          <w:lang w:eastAsia="hu-HU"/>
          <w14:ligatures w14:val="none"/>
        </w:rPr>
        <w:t>FedEx GTC:</w:t>
      </w:r>
      <w:r w:rsidRPr="00C63ABF">
        <w:rPr>
          <w:rStyle w:val="Hyperlink"/>
          <w:b/>
          <w:bCs/>
        </w:rPr>
        <w:t xml:space="preserve"> </w:t>
      </w:r>
      <w:hyperlink w:history="1" r:id="rId23">
        <w:r w:rsidRPr="00C63ABF" w:rsidR="006A64D0">
          <w:rPr>
            <w:rStyle w:val="Hyperlink"/>
            <w:rFonts w:ascii="Montserrat" w:hAnsi="Montserrat" w:eastAsia="Times New Roman" w:cs="Times New Roman"/>
            <w:b/>
            <w:bCs/>
            <w:kern w:val="0"/>
            <w:sz w:val="24"/>
            <w:szCs w:val="24"/>
            <w:lang w:eastAsia="hu-HU"/>
            <w14:ligatures w14:val="none"/>
          </w:rPr>
          <w:t>https://www.fedex.com/hu-hu/home.html</w:t>
        </w:r>
      </w:hyperlink>
    </w:p>
    <w:p w:rsidR="00161D60" w:rsidP="00E6432D" w:rsidRDefault="00161D60" w14:paraId="458F95AA" w14:textId="12EB6FFE">
      <w:pPr>
        <w:spacing w:after="180" w:line="240" w:lineRule="auto"/>
        <w:rPr>
          <w:rFonts w:ascii="Montserrat" w:hAnsi="Montserrat" w:eastAsia="Times New Roman" w:cs="Times New Roman"/>
          <w:b/>
          <w:bCs/>
          <w:kern w:val="0"/>
          <w:sz w:val="24"/>
          <w:szCs w:val="24"/>
          <w:u w:val="single"/>
          <w:lang w:eastAsia="hu-HU"/>
          <w14:ligatures w14:val="none"/>
        </w:rPr>
      </w:pPr>
      <w:r w:rsidRPr="009D5D17">
        <w:rPr>
          <w:rFonts w:ascii="Montserrat" w:hAnsi="Montserrat" w:eastAsia="Times New Roman" w:cs="Times New Roman"/>
          <w:kern w:val="0"/>
          <w:sz w:val="24"/>
          <w:szCs w:val="24"/>
          <w:lang w:eastAsia="hu-HU"/>
          <w14:ligatures w14:val="none"/>
        </w:rPr>
        <w:t xml:space="preserve">Sameday GTC: </w:t>
      </w:r>
      <w:hyperlink w:history="1" r:id="rId24">
        <w:r w:rsidRPr="001F5A66" w:rsidR="003A63B6">
          <w:rPr>
            <w:rStyle w:val="Hyperlink"/>
            <w:rFonts w:ascii="Montserrat" w:hAnsi="Montserrat" w:eastAsia="Times New Roman" w:cs="Times New Roman"/>
            <w:b/>
            <w:bCs/>
            <w:kern w:val="0"/>
            <w:sz w:val="24"/>
            <w:szCs w:val="24"/>
            <w:lang w:eastAsia="hu-HU"/>
            <w14:ligatures w14:val="none"/>
          </w:rPr>
          <w:t>https://sameday.hu/altalanos-szerzodesi-feltetelek/</w:t>
        </w:r>
      </w:hyperlink>
    </w:p>
    <w:p w:rsidR="003A63B6" w:rsidP="00E6432D" w:rsidRDefault="003A63B6" w14:paraId="051694FA" w14:textId="72297E33">
      <w:pPr>
        <w:spacing w:after="180" w:line="240" w:lineRule="auto"/>
        <w:rPr>
          <w:rFonts w:ascii="Montserrat" w:hAnsi="Montserrat" w:eastAsia="Times New Roman" w:cs="Times New Roman"/>
          <w:b/>
          <w:bCs/>
          <w:kern w:val="0"/>
          <w:sz w:val="24"/>
          <w:szCs w:val="24"/>
          <w:u w:val="single"/>
          <w:lang w:eastAsia="hu-HU"/>
          <w14:ligatures w14:val="none"/>
        </w:rPr>
      </w:pPr>
      <w:r w:rsidRPr="009D5D17">
        <w:rPr>
          <w:rFonts w:ascii="Montserrat" w:hAnsi="Montserrat" w:eastAsia="Times New Roman" w:cs="Times New Roman"/>
          <w:kern w:val="0"/>
          <w:sz w:val="24"/>
          <w:szCs w:val="24"/>
          <w:lang w:eastAsia="hu-HU"/>
          <w14:ligatures w14:val="none"/>
        </w:rPr>
        <w:t xml:space="preserve">Packeta GTC: </w:t>
      </w:r>
      <w:hyperlink w:history="1" r:id="rId25">
        <w:r w:rsidRPr="001F5A66" w:rsidR="009D5D17">
          <w:rPr>
            <w:rStyle w:val="Hyperlink"/>
            <w:rFonts w:ascii="Montserrat" w:hAnsi="Montserrat" w:eastAsia="Times New Roman" w:cs="Times New Roman"/>
            <w:b/>
            <w:bCs/>
            <w:kern w:val="0"/>
            <w:sz w:val="24"/>
            <w:szCs w:val="24"/>
            <w:lang w:eastAsia="hu-HU"/>
            <w14:ligatures w14:val="none"/>
          </w:rPr>
          <w:t>https://www.packeta.hu/letoltheto-dokumentumok</w:t>
        </w:r>
      </w:hyperlink>
      <w:r w:rsidR="009D5D17">
        <w:rPr>
          <w:rFonts w:ascii="Montserrat" w:hAnsi="Montserrat" w:eastAsia="Times New Roman" w:cs="Times New Roman"/>
          <w:b/>
          <w:bCs/>
          <w:kern w:val="0"/>
          <w:sz w:val="24"/>
          <w:szCs w:val="24"/>
          <w:u w:val="single"/>
          <w:lang w:eastAsia="hu-HU"/>
          <w14:ligatures w14:val="none"/>
        </w:rPr>
        <w:t xml:space="preserve"> </w:t>
      </w:r>
    </w:p>
    <w:p w:rsidR="00DD0ADB" w:rsidP="00E6432D" w:rsidRDefault="00DD0ADB" w14:paraId="1BB56095" w14:textId="52DC052F">
      <w:pPr>
        <w:spacing w:after="180" w:line="240" w:lineRule="auto"/>
        <w:rPr>
          <w:rStyle w:val="Hyperlink"/>
          <w:rFonts w:ascii="Montserrat" w:hAnsi="Montserrat" w:eastAsia="Times New Roman" w:cs="Times New Roman"/>
          <w:b/>
          <w:bCs/>
          <w:kern w:val="0"/>
          <w:sz w:val="24"/>
          <w:szCs w:val="24"/>
          <w:lang w:eastAsia="hu-HU"/>
          <w14:ligatures w14:val="none"/>
        </w:rPr>
      </w:pPr>
      <w:r w:rsidRPr="00DD0ADB">
        <w:rPr>
          <w:rFonts w:ascii="Montserrat" w:hAnsi="Montserrat" w:eastAsia="Times New Roman" w:cs="Times New Roman"/>
          <w:kern w:val="0"/>
          <w:sz w:val="24"/>
          <w:szCs w:val="24"/>
          <w:lang w:eastAsia="hu-HU"/>
          <w14:ligatures w14:val="none"/>
        </w:rPr>
        <w:t xml:space="preserve">GLS HR GTC: </w:t>
      </w:r>
      <w:hyperlink w:history="1" r:id="rId26">
        <w:r w:rsidRPr="00220923">
          <w:rPr>
            <w:rStyle w:val="Hyperlink"/>
            <w:rFonts w:ascii="Montserrat" w:hAnsi="Montserrat" w:eastAsia="Times New Roman" w:cs="Times New Roman"/>
            <w:b/>
            <w:bCs/>
            <w:kern w:val="0"/>
            <w:sz w:val="24"/>
            <w:szCs w:val="24"/>
            <w:lang w:eastAsia="hu-HU"/>
            <w14:ligatures w14:val="none"/>
          </w:rPr>
          <w:t xml:space="preserve"> https://gls-group.com/HR/en/terms-conditions/</w:t>
        </w:r>
      </w:hyperlink>
    </w:p>
    <w:p w:rsidR="006C3093" w:rsidP="00E6432D" w:rsidRDefault="006C3093" w14:paraId="1EF4C0B5" w14:textId="1DDDE848">
      <w:pPr>
        <w:spacing w:after="180" w:line="240" w:lineRule="auto"/>
        <w:rPr>
          <w:rStyle w:val="Hyperlink"/>
          <w:rFonts w:ascii="Montserrat" w:hAnsi="Montserrat" w:eastAsia="Times New Roman" w:cs="Times New Roman"/>
          <w:b/>
          <w:bCs/>
          <w:kern w:val="0"/>
          <w:sz w:val="24"/>
          <w:szCs w:val="24"/>
          <w:lang w:eastAsia="hu-HU"/>
          <w14:ligatures w14:val="none"/>
        </w:rPr>
      </w:pPr>
      <w:r w:rsidRPr="00815913">
        <w:rPr>
          <w:rFonts w:ascii="Montserrat" w:hAnsi="Montserrat" w:eastAsia="Times New Roman" w:cs="Times New Roman"/>
          <w:kern w:val="0"/>
          <w:sz w:val="24"/>
          <w:szCs w:val="24"/>
          <w:lang w:eastAsia="hu-HU"/>
          <w14:ligatures w14:val="none"/>
        </w:rPr>
        <w:t xml:space="preserve">GLS SI GTC: </w:t>
      </w:r>
      <w:hyperlink w:history="1" r:id="rId27">
        <w:r w:rsidRPr="00220923" w:rsidR="00ED5E24">
          <w:rPr>
            <w:rStyle w:val="Hyperlink"/>
            <w:rFonts w:ascii="Montserrat" w:hAnsi="Montserrat" w:eastAsia="Times New Roman" w:cs="Times New Roman"/>
            <w:b/>
            <w:bCs/>
            <w:kern w:val="0"/>
            <w:sz w:val="24"/>
            <w:szCs w:val="24"/>
            <w:lang w:eastAsia="hu-HU"/>
            <w14:ligatures w14:val="none"/>
          </w:rPr>
          <w:t xml:space="preserve"> https://gls-group.com/SI/en/general-business-conditions/</w:t>
        </w:r>
      </w:hyperlink>
    </w:p>
    <w:p w:rsidR="00ED5E24" w:rsidP="00E6432D" w:rsidRDefault="00ED5E24" w14:paraId="0D965F89" w14:textId="2D65FD27">
      <w:pPr>
        <w:spacing w:after="180" w:line="240" w:lineRule="auto"/>
        <w:rPr>
          <w:rStyle w:val="Hyperlink"/>
          <w:rFonts w:ascii="Montserrat" w:hAnsi="Montserrat" w:eastAsia="Times New Roman" w:cs="Times New Roman"/>
          <w:b/>
          <w:bCs/>
          <w:kern w:val="0"/>
          <w:sz w:val="24"/>
          <w:szCs w:val="24"/>
          <w:lang w:eastAsia="hu-HU"/>
          <w14:ligatures w14:val="none"/>
        </w:rPr>
      </w:pPr>
      <w:r w:rsidRPr="00815913">
        <w:rPr>
          <w:rFonts w:ascii="Montserrat" w:hAnsi="Montserrat" w:eastAsia="Times New Roman" w:cs="Times New Roman"/>
          <w:kern w:val="0"/>
          <w:sz w:val="24"/>
          <w:szCs w:val="24"/>
          <w:lang w:eastAsia="hu-HU"/>
          <w14:ligatures w14:val="none"/>
        </w:rPr>
        <w:t xml:space="preserve">GLS SK GTC: </w:t>
      </w:r>
      <w:hyperlink w:history="1" r:id="rId28">
        <w:r w:rsidRPr="00220923" w:rsidR="00FB355F">
          <w:rPr>
            <w:rStyle w:val="Hyperlink"/>
            <w:rFonts w:ascii="Montserrat" w:hAnsi="Montserrat" w:eastAsia="Times New Roman" w:cs="Times New Roman"/>
            <w:b/>
            <w:bCs/>
            <w:kern w:val="0"/>
            <w:sz w:val="24"/>
            <w:szCs w:val="24"/>
            <w:lang w:eastAsia="hu-HU"/>
            <w14:ligatures w14:val="none"/>
          </w:rPr>
          <w:t xml:space="preserve"> https://gls-group.eu/SK/en/general-terms-conditions/</w:t>
        </w:r>
      </w:hyperlink>
    </w:p>
    <w:p w:rsidR="00FB355F" w:rsidP="00E6432D" w:rsidRDefault="00FB355F" w14:paraId="44557F8E" w14:textId="5A5E9E45">
      <w:pPr>
        <w:spacing w:after="180" w:line="240" w:lineRule="auto"/>
        <w:rPr>
          <w:rStyle w:val="Hyperlink"/>
          <w:rFonts w:ascii="Montserrat" w:hAnsi="Montserrat" w:eastAsia="Times New Roman" w:cs="Times New Roman"/>
          <w:b/>
          <w:bCs/>
          <w:kern w:val="0"/>
          <w:sz w:val="24"/>
          <w:szCs w:val="24"/>
          <w:lang w:eastAsia="hu-HU"/>
          <w14:ligatures w14:val="none"/>
        </w:rPr>
      </w:pPr>
      <w:r w:rsidRPr="00815913">
        <w:rPr>
          <w:rFonts w:ascii="Montserrat" w:hAnsi="Montserrat" w:eastAsia="Times New Roman" w:cs="Times New Roman"/>
          <w:kern w:val="0"/>
          <w:sz w:val="24"/>
          <w:szCs w:val="24"/>
          <w:lang w:eastAsia="hu-HU"/>
          <w14:ligatures w14:val="none"/>
        </w:rPr>
        <w:t xml:space="preserve">GLS IT GTC: </w:t>
      </w:r>
      <w:hyperlink w:history="1" r:id="rId29">
        <w:r w:rsidRPr="00220923" w:rsidR="005F620A">
          <w:rPr>
            <w:rStyle w:val="Hyperlink"/>
            <w:rFonts w:ascii="Montserrat" w:hAnsi="Montserrat" w:eastAsia="Times New Roman" w:cs="Times New Roman"/>
            <w:b/>
            <w:bCs/>
            <w:kern w:val="0"/>
            <w:sz w:val="24"/>
            <w:szCs w:val="24"/>
            <w:lang w:eastAsia="hu-HU"/>
            <w14:ligatures w14:val="none"/>
          </w:rPr>
          <w:t xml:space="preserve"> https://gls-group.eu/IT/en/terms-conditions/</w:t>
        </w:r>
      </w:hyperlink>
    </w:p>
    <w:p w:rsidR="005F620A" w:rsidP="00E6432D" w:rsidRDefault="005F620A" w14:paraId="287DBCFE" w14:textId="454AACAE">
      <w:pPr>
        <w:spacing w:after="180" w:line="240" w:lineRule="auto"/>
        <w:rPr>
          <w:rStyle w:val="Hyperlink"/>
          <w:rFonts w:ascii="Montserrat" w:hAnsi="Montserrat" w:eastAsia="Times New Roman" w:cs="Times New Roman"/>
          <w:b/>
          <w:bCs/>
          <w:kern w:val="0"/>
          <w:sz w:val="24"/>
          <w:szCs w:val="24"/>
          <w:lang w:eastAsia="hu-HU"/>
          <w14:ligatures w14:val="none"/>
        </w:rPr>
      </w:pPr>
      <w:r w:rsidRPr="00815913">
        <w:rPr>
          <w:rFonts w:ascii="Montserrat" w:hAnsi="Montserrat" w:eastAsia="Times New Roman" w:cs="Times New Roman"/>
          <w:kern w:val="0"/>
          <w:sz w:val="24"/>
          <w:szCs w:val="24"/>
          <w:lang w:eastAsia="hu-HU"/>
          <w14:ligatures w14:val="none"/>
        </w:rPr>
        <w:t xml:space="preserve">GLS PL GTC: </w:t>
      </w:r>
      <w:hyperlink w:history="1" r:id="rId30">
        <w:r w:rsidRPr="00220923" w:rsidR="002E7E22">
          <w:rPr>
            <w:rStyle w:val="Hyperlink"/>
            <w:rFonts w:ascii="Montserrat" w:hAnsi="Montserrat" w:eastAsia="Times New Roman" w:cs="Times New Roman"/>
            <w:b/>
            <w:bCs/>
            <w:kern w:val="0"/>
            <w:sz w:val="24"/>
            <w:szCs w:val="24"/>
            <w:lang w:eastAsia="hu-HU"/>
            <w14:ligatures w14:val="none"/>
          </w:rPr>
          <w:t xml:space="preserve"> https://gls-group.com/PL/en/gtc/</w:t>
        </w:r>
      </w:hyperlink>
    </w:p>
    <w:p w:rsidR="002E7E22" w:rsidP="00E6432D" w:rsidRDefault="002E7E22" w14:paraId="3F34E9F9" w14:textId="32DF57D3">
      <w:pPr>
        <w:spacing w:after="180" w:line="240" w:lineRule="auto"/>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WEDO GTC: </w:t>
      </w:r>
      <w:hyperlink w:history="1" r:id="rId31">
        <w:r w:rsidRPr="00220923" w:rsidR="00B8601E">
          <w:rPr>
            <w:rStyle w:val="Hyperlink"/>
            <w:rFonts w:ascii="Montserrat" w:hAnsi="Montserrat" w:eastAsia="Times New Roman" w:cs="Times New Roman"/>
            <w:b/>
            <w:bCs/>
            <w:kern w:val="0"/>
            <w:sz w:val="24"/>
            <w:szCs w:val="24"/>
            <w:lang w:eastAsia="hu-HU"/>
            <w14:ligatures w14:val="none"/>
          </w:rPr>
          <w:t>https://www.wedo.cz/files/public/documents/General%20business%20terms%20and%20conditions.pdf</w:t>
        </w:r>
      </w:hyperlink>
    </w:p>
    <w:p w:rsidR="00B8601E" w:rsidP="00E6432D" w:rsidRDefault="00B8601E" w14:paraId="7A624FC9" w14:textId="1180637B">
      <w:pPr>
        <w:spacing w:after="180" w:line="240" w:lineRule="auto"/>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Slovenska Posta GTC: </w:t>
      </w:r>
      <w:hyperlink w:history="1" r:id="rId32">
        <w:r w:rsidRPr="00220923" w:rsidR="006E36A1">
          <w:rPr>
            <w:rStyle w:val="Hyperlink"/>
            <w:rFonts w:ascii="Montserrat" w:hAnsi="Montserrat" w:eastAsia="Times New Roman" w:cs="Times New Roman"/>
            <w:b/>
            <w:bCs/>
            <w:kern w:val="0"/>
            <w:sz w:val="24"/>
            <w:szCs w:val="24"/>
            <w:lang w:eastAsia="hu-HU"/>
            <w14:ligatures w14:val="none"/>
          </w:rPr>
          <w:t>https://www.posta.sk/informacie/legislativa</w:t>
        </w:r>
      </w:hyperlink>
    </w:p>
    <w:p w:rsidR="006E36A1" w:rsidP="00E6432D" w:rsidRDefault="006E36A1" w14:paraId="01FCE66A" w14:textId="7BE7D0E1">
      <w:pPr>
        <w:spacing w:after="180" w:line="240" w:lineRule="auto"/>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B2C Europe GTC: </w:t>
      </w:r>
      <w:hyperlink w:history="1" r:id="rId33">
        <w:r w:rsidRPr="00220923" w:rsidR="004220EF">
          <w:rPr>
            <w:rStyle w:val="Hyperlink"/>
            <w:rFonts w:ascii="Montserrat" w:hAnsi="Montserrat" w:eastAsia="Times New Roman" w:cs="Times New Roman"/>
            <w:b/>
            <w:bCs/>
            <w:kern w:val="0"/>
            <w:sz w:val="24"/>
            <w:szCs w:val="24"/>
            <w:lang w:eastAsia="hu-HU"/>
            <w14:ligatures w14:val="none"/>
          </w:rPr>
          <w:t>https://shipyourparcel.eu/assets/Terms_and_conditions_B2CServicesBV.pdf</w:t>
        </w:r>
      </w:hyperlink>
    </w:p>
    <w:p w:rsidR="004220EF" w:rsidP="00E6432D" w:rsidRDefault="004220EF" w14:paraId="421DB14B" w14:textId="19D97C2E">
      <w:pPr>
        <w:spacing w:after="180" w:line="240" w:lineRule="auto"/>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Inpost GTC: </w:t>
      </w:r>
      <w:hyperlink w:history="1" r:id="rId34">
        <w:r w:rsidRPr="00220923" w:rsidR="000F50B8">
          <w:rPr>
            <w:rStyle w:val="Hyperlink"/>
            <w:rFonts w:ascii="Montserrat" w:hAnsi="Montserrat" w:eastAsia="Times New Roman" w:cs="Times New Roman"/>
            <w:b/>
            <w:bCs/>
            <w:kern w:val="0"/>
            <w:sz w:val="24"/>
            <w:szCs w:val="24"/>
            <w:lang w:eastAsia="hu-HU"/>
            <w14:ligatures w14:val="none"/>
          </w:rPr>
          <w:t>https://inpost.pl/en/regulations</w:t>
        </w:r>
      </w:hyperlink>
    </w:p>
    <w:p w:rsidR="000F50B8" w:rsidP="00E6432D" w:rsidRDefault="000F50B8" w14:paraId="536BBC89" w14:textId="7714402D">
      <w:pPr>
        <w:spacing w:after="180" w:line="240" w:lineRule="auto"/>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SWIAT/SP Express GTC: </w:t>
      </w:r>
      <w:hyperlink w:history="1" r:id="rId35">
        <w:r w:rsidRPr="00220923" w:rsidR="0043754D">
          <w:rPr>
            <w:rStyle w:val="Hyperlink"/>
            <w:rFonts w:ascii="Montserrat" w:hAnsi="Montserrat" w:eastAsia="Times New Roman" w:cs="Times New Roman"/>
            <w:b/>
            <w:bCs/>
            <w:kern w:val="0"/>
            <w:sz w:val="24"/>
            <w:szCs w:val="24"/>
            <w:lang w:eastAsia="hu-HU"/>
            <w14:ligatures w14:val="none"/>
          </w:rPr>
          <w:t>https://sp.express/site/regulations</w:t>
        </w:r>
      </w:hyperlink>
    </w:p>
    <w:p w:rsidR="0043754D" w:rsidP="0043754D" w:rsidRDefault="0043754D" w14:paraId="733483C5" w14:textId="2AE18F54">
      <w:pPr>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Spring GDS GTC: </w:t>
      </w:r>
      <w:hyperlink w:history="1" r:id="rId36">
        <w:r w:rsidRPr="00220923" w:rsidR="00A51549">
          <w:rPr>
            <w:rStyle w:val="Hyperlink"/>
            <w:rFonts w:ascii="Montserrat" w:hAnsi="Montserrat" w:eastAsia="Times New Roman" w:cs="Times New Roman"/>
            <w:b/>
            <w:bCs/>
            <w:kern w:val="0"/>
            <w:sz w:val="24"/>
            <w:szCs w:val="24"/>
            <w:lang w:eastAsia="hu-HU"/>
            <w14:ligatures w14:val="none"/>
          </w:rPr>
          <w:t>https://www.spring-gds.com/hu/legal/terms-conditions/</w:t>
        </w:r>
      </w:hyperlink>
    </w:p>
    <w:p w:rsidRPr="007743D6" w:rsidR="00A51549" w:rsidP="0043754D" w:rsidRDefault="00A51549" w14:paraId="3A816096" w14:textId="54BE4089">
      <w:pPr>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PPL GTC: </w:t>
      </w:r>
      <w:r w:rsidRPr="00A51549">
        <w:rPr>
          <w:rStyle w:val="Hyperlink"/>
          <w:rFonts w:ascii="Montserrat" w:hAnsi="Montserrat" w:eastAsia="Times New Roman" w:cs="Times New Roman"/>
          <w:b/>
          <w:bCs/>
          <w:kern w:val="0"/>
          <w:sz w:val="24"/>
          <w:szCs w:val="24"/>
          <w:lang w:eastAsia="hu-HU"/>
          <w14:ligatures w14:val="none"/>
        </w:rPr>
        <w:t>https://www.ppl.cz/en/downloads-personal</w:t>
      </w:r>
    </w:p>
    <w:p w:rsidRPr="008617DE" w:rsidR="0043754D" w:rsidP="00E6432D" w:rsidRDefault="0043754D" w14:paraId="35C6AC9C" w14:textId="77777777">
      <w:pPr>
        <w:spacing w:after="180" w:line="240" w:lineRule="auto"/>
        <w:rPr>
          <w:rStyle w:val="Hyperlink"/>
          <w:rFonts w:ascii="Montserrat" w:hAnsi="Montserrat" w:eastAsia="Times New Roman" w:cs="Times New Roman"/>
          <w:b/>
          <w:bCs/>
          <w:kern w:val="0"/>
          <w:sz w:val="24"/>
          <w:szCs w:val="24"/>
          <w:lang w:eastAsia="hu-HU"/>
          <w14:ligatures w14:val="none"/>
        </w:rPr>
      </w:pPr>
    </w:p>
    <w:p w:rsidR="00A51549" w:rsidP="00E6432D" w:rsidRDefault="00A51549" w14:paraId="18B25C53" w14:textId="77777777">
      <w:pPr>
        <w:rPr>
          <w:rFonts w:ascii="Montserrat" w:hAnsi="Montserrat" w:eastAsia="Times New Roman" w:cs="Times New Roman"/>
          <w:kern w:val="0"/>
          <w:sz w:val="24"/>
          <w:szCs w:val="24"/>
          <w:lang w:eastAsia="hu-HU"/>
          <w14:ligatures w14:val="none"/>
        </w:rPr>
      </w:pPr>
    </w:p>
    <w:p w:rsidR="00E6432D" w:rsidP="00E6432D" w:rsidRDefault="00C5305D" w14:paraId="57C1A026" w14:textId="4D56DEE9">
      <w:pPr>
        <w:rPr>
          <w:rFonts w:ascii="Montserrat" w:hAnsi="Montserrat" w:eastAsia="Times New Roman" w:cs="Times New Roman"/>
          <w:kern w:val="0"/>
          <w:sz w:val="24"/>
          <w:szCs w:val="24"/>
          <w:lang w:eastAsia="hu-HU"/>
          <w14:ligatures w14:val="none"/>
        </w:rPr>
      </w:pPr>
      <w:r w:rsidRPr="00C5305D">
        <w:rPr>
          <w:rFonts w:ascii="Montserrat" w:hAnsi="Montserrat" w:eastAsia="Times New Roman" w:cs="Times New Roman"/>
          <w:kern w:val="0"/>
          <w:sz w:val="24"/>
          <w:szCs w:val="24"/>
          <w:lang w:eastAsia="hu-HU"/>
          <w14:ligatures w14:val="none"/>
        </w:rPr>
        <w:t xml:space="preserve">Privacy notices of partners: </w:t>
      </w:r>
    </w:p>
    <w:p w:rsidRPr="00C5305D" w:rsidR="0043754D" w:rsidP="00E6432D" w:rsidRDefault="0043754D" w14:paraId="3FB0FADD" w14:textId="77777777">
      <w:pPr>
        <w:rPr>
          <w:rFonts w:ascii="Montserrat" w:hAnsi="Montserrat" w:eastAsia="Times New Roman" w:cs="Times New Roman"/>
          <w:kern w:val="0"/>
          <w:sz w:val="24"/>
          <w:szCs w:val="24"/>
          <w:lang w:eastAsia="hu-HU"/>
          <w14:ligatures w14:val="none"/>
        </w:rPr>
      </w:pPr>
    </w:p>
    <w:p w:rsidRPr="007743D6" w:rsidR="00126F2B" w:rsidP="00E6432D" w:rsidRDefault="00C63ABF" w14:paraId="0BED732C" w14:textId="77777777">
      <w:pPr>
        <w:rPr>
          <w:rStyle w:val="Hyperlink"/>
          <w:rFonts w:ascii="Montserrat" w:hAnsi="Montserrat" w:eastAsia="Times New Roman" w:cs="Times New Roman"/>
          <w:b/>
          <w:bCs/>
          <w:kern w:val="0"/>
          <w:sz w:val="24"/>
          <w:szCs w:val="24"/>
          <w:lang w:eastAsia="hu-HU"/>
          <w14:ligatures w14:val="none"/>
        </w:rPr>
      </w:pPr>
      <w:r w:rsidRPr="007743D6">
        <w:rPr>
          <w:rFonts w:ascii="Montserrat" w:hAnsi="Montserrat" w:eastAsia="Times New Roman" w:cs="Times New Roman"/>
          <w:kern w:val="0"/>
          <w:sz w:val="24"/>
          <w:szCs w:val="24"/>
          <w:lang w:eastAsia="hu-HU"/>
          <w14:ligatures w14:val="none"/>
        </w:rPr>
        <w:t xml:space="preserve">GLS Privacy Policy: </w:t>
      </w:r>
      <w:hyperlink w:history="1" r:id="rId37">
        <w:r w:rsidRPr="007743D6" w:rsidR="00126F2B">
          <w:rPr>
            <w:rStyle w:val="Hyperlink"/>
            <w:rFonts w:ascii="Montserrat" w:hAnsi="Montserrat" w:eastAsia="Times New Roman" w:cs="Times New Roman"/>
            <w:b/>
            <w:bCs/>
            <w:kern w:val="0"/>
            <w:sz w:val="24"/>
            <w:szCs w:val="24"/>
            <w:lang w:eastAsia="hu-HU"/>
            <w14:ligatures w14:val="none"/>
          </w:rPr>
          <w:t>https://gls-group.com/HU/hu/adatkezelesi-tajekoztato/</w:t>
        </w:r>
      </w:hyperlink>
      <w:r w:rsidRPr="007743D6" w:rsidR="00126F2B">
        <w:rPr>
          <w:rStyle w:val="Hyperlink"/>
          <w:rFonts w:ascii="Montserrat" w:hAnsi="Montserrat" w:eastAsia="Times New Roman" w:cs="Times New Roman"/>
          <w:b/>
          <w:bCs/>
          <w:kern w:val="0"/>
          <w:sz w:val="24"/>
          <w:szCs w:val="24"/>
          <w:lang w:eastAsia="hu-HU"/>
          <w14:ligatures w14:val="none"/>
        </w:rPr>
        <w:t xml:space="preserve"> </w:t>
      </w:r>
    </w:p>
    <w:p w:rsidRPr="007743D6" w:rsidR="00794281" w:rsidP="00E6432D" w:rsidRDefault="00126F2B" w14:paraId="1B662051" w14:textId="335DBE7E">
      <w:pPr>
        <w:rPr>
          <w:rStyle w:val="Hyperlink"/>
          <w:rFonts w:ascii="Montserrat" w:hAnsi="Montserrat" w:eastAsia="Times New Roman" w:cs="Times New Roman"/>
          <w:b/>
          <w:bCs/>
          <w:kern w:val="0"/>
          <w:sz w:val="24"/>
          <w:szCs w:val="24"/>
          <w:lang w:eastAsia="hu-HU"/>
          <w14:ligatures w14:val="none"/>
        </w:rPr>
      </w:pPr>
      <w:r w:rsidRPr="007743D6">
        <w:rPr>
          <w:rFonts w:ascii="Montserrat" w:hAnsi="Montserrat" w:eastAsia="Times New Roman" w:cs="Times New Roman"/>
          <w:kern w:val="0"/>
          <w:sz w:val="24"/>
          <w:szCs w:val="24"/>
          <w:lang w:eastAsia="hu-HU"/>
          <w14:ligatures w14:val="none"/>
        </w:rPr>
        <w:t xml:space="preserve">DPD Privacy Policy: </w:t>
      </w:r>
      <w:hyperlink w:history="1" r:id="rId38">
        <w:r w:rsidRPr="007743D6" w:rsidR="00794281">
          <w:rPr>
            <w:rStyle w:val="Hyperlink"/>
            <w:rFonts w:ascii="Montserrat" w:hAnsi="Montserrat" w:eastAsia="Times New Roman" w:cs="Times New Roman"/>
            <w:b/>
            <w:bCs/>
            <w:kern w:val="0"/>
            <w:sz w:val="24"/>
            <w:szCs w:val="24"/>
            <w:lang w:eastAsia="hu-HU"/>
            <w14:ligatures w14:val="none"/>
          </w:rPr>
          <w:t>https://www.dpd.com/hu/hu/adatvedelem/</w:t>
        </w:r>
      </w:hyperlink>
      <w:r w:rsidRPr="007743D6" w:rsidR="00794281">
        <w:rPr>
          <w:rStyle w:val="Hyperlink"/>
          <w:rFonts w:ascii="Montserrat" w:hAnsi="Montserrat" w:eastAsia="Times New Roman" w:cs="Times New Roman"/>
          <w:b/>
          <w:bCs/>
          <w:kern w:val="0"/>
          <w:sz w:val="24"/>
          <w:szCs w:val="24"/>
          <w:lang w:eastAsia="hu-HU"/>
          <w14:ligatures w14:val="none"/>
        </w:rPr>
        <w:t xml:space="preserve"> </w:t>
      </w:r>
    </w:p>
    <w:p w:rsidRPr="007743D6" w:rsidR="00C63ABF" w:rsidP="00E6432D" w:rsidRDefault="00794281" w14:paraId="4845BBA2" w14:textId="7926576C">
      <w:pPr>
        <w:rPr>
          <w:rStyle w:val="Hyperlink"/>
          <w:rFonts w:ascii="Montserrat" w:hAnsi="Montserrat" w:eastAsia="Times New Roman" w:cs="Times New Roman"/>
          <w:b/>
          <w:bCs/>
          <w:kern w:val="0"/>
          <w:sz w:val="24"/>
          <w:szCs w:val="24"/>
          <w:lang w:eastAsia="hu-HU"/>
          <w14:ligatures w14:val="none"/>
        </w:rPr>
      </w:pPr>
      <w:r w:rsidRPr="007743D6">
        <w:rPr>
          <w:rFonts w:ascii="Montserrat" w:hAnsi="Montserrat" w:eastAsia="Times New Roman" w:cs="Times New Roman"/>
          <w:kern w:val="0"/>
          <w:sz w:val="24"/>
          <w:szCs w:val="24"/>
          <w:lang w:eastAsia="hu-HU"/>
          <w14:ligatures w14:val="none"/>
        </w:rPr>
        <w:t xml:space="preserve">MPL Privacy Policy: </w:t>
      </w:r>
      <w:hyperlink w:history="1" r:id="rId39">
        <w:r w:rsidRPr="007743D6" w:rsidR="00CE55D3">
          <w:rPr>
            <w:rStyle w:val="Hyperlink"/>
            <w:rFonts w:ascii="Montserrat" w:hAnsi="Montserrat" w:eastAsia="Times New Roman" w:cs="Times New Roman"/>
            <w:b/>
            <w:bCs/>
            <w:kern w:val="0"/>
            <w:sz w:val="24"/>
            <w:szCs w:val="24"/>
            <w:lang w:eastAsia="hu-HU"/>
            <w14:ligatures w14:val="none"/>
          </w:rPr>
          <w:t>https://www.posta.hu/adatkezelesi_tajekoztato</w:t>
        </w:r>
      </w:hyperlink>
    </w:p>
    <w:p w:rsidRPr="007743D6" w:rsidR="00CE55D3" w:rsidP="00E6432D" w:rsidRDefault="00CE55D3" w14:paraId="05CB9A29" w14:textId="345DA6C3">
      <w:pPr>
        <w:rPr>
          <w:rStyle w:val="Hyperlink"/>
          <w:rFonts w:ascii="Montserrat" w:hAnsi="Montserrat" w:eastAsia="Times New Roman" w:cs="Times New Roman"/>
          <w:b/>
          <w:bCs/>
          <w:kern w:val="0"/>
          <w:sz w:val="24"/>
          <w:szCs w:val="24"/>
          <w:lang w:eastAsia="hu-HU"/>
          <w14:ligatures w14:val="none"/>
        </w:rPr>
      </w:pPr>
      <w:r w:rsidRPr="007743D6">
        <w:rPr>
          <w:rFonts w:ascii="Montserrat" w:hAnsi="Montserrat" w:eastAsia="Times New Roman" w:cs="Times New Roman"/>
          <w:kern w:val="0"/>
          <w:sz w:val="24"/>
          <w:szCs w:val="24"/>
          <w:lang w:eastAsia="hu-HU"/>
          <w14:ligatures w14:val="none"/>
        </w:rPr>
        <w:t xml:space="preserve">UPS Privacy Notice: </w:t>
      </w:r>
      <w:hyperlink w:history="1" r:id="rId40">
        <w:r w:rsidRPr="007743D6" w:rsidR="00AE3CE4">
          <w:rPr>
            <w:rStyle w:val="Hyperlink"/>
            <w:rFonts w:ascii="Montserrat" w:hAnsi="Montserrat" w:eastAsia="Times New Roman" w:cs="Times New Roman"/>
            <w:b/>
            <w:bCs/>
            <w:kern w:val="0"/>
            <w:sz w:val="24"/>
            <w:szCs w:val="24"/>
            <w:lang w:eastAsia="hu-HU"/>
            <w14:ligatures w14:val="none"/>
          </w:rPr>
          <w:t>https://www.ups.com/hu/hu/support/shipping-support/legal-terms-conditions/privacy-notice.page</w:t>
        </w:r>
      </w:hyperlink>
      <w:r w:rsidRPr="007743D6" w:rsidR="00AE3CE4">
        <w:rPr>
          <w:rStyle w:val="Hyperlink"/>
          <w:rFonts w:ascii="Montserrat" w:hAnsi="Montserrat" w:eastAsia="Times New Roman" w:cs="Times New Roman"/>
          <w:b/>
          <w:bCs/>
          <w:kern w:val="0"/>
          <w:sz w:val="24"/>
          <w:szCs w:val="24"/>
          <w:lang w:eastAsia="hu-HU"/>
          <w14:ligatures w14:val="none"/>
        </w:rPr>
        <w:t xml:space="preserve"> </w:t>
      </w:r>
    </w:p>
    <w:p w:rsidRPr="007743D6" w:rsidR="00AE3CE4" w:rsidP="00E6432D" w:rsidRDefault="00AE3CE4" w14:paraId="1BD43B9B" w14:textId="7B9ECC0F">
      <w:pPr>
        <w:rPr>
          <w:rStyle w:val="Hyperlink"/>
          <w:rFonts w:ascii="Montserrat" w:hAnsi="Montserrat" w:eastAsia="Times New Roman" w:cs="Times New Roman"/>
          <w:b/>
          <w:bCs/>
          <w:kern w:val="0"/>
          <w:sz w:val="24"/>
          <w:szCs w:val="24"/>
          <w:lang w:eastAsia="hu-HU"/>
          <w14:ligatures w14:val="none"/>
        </w:rPr>
      </w:pPr>
      <w:r w:rsidRPr="007743D6">
        <w:rPr>
          <w:rFonts w:ascii="Montserrat" w:hAnsi="Montserrat" w:eastAsia="Times New Roman" w:cs="Times New Roman"/>
          <w:kern w:val="0"/>
          <w:sz w:val="24"/>
          <w:szCs w:val="24"/>
          <w:lang w:eastAsia="hu-HU"/>
          <w14:ligatures w14:val="none"/>
        </w:rPr>
        <w:t xml:space="preserve">TNT Privacy Policy: </w:t>
      </w:r>
      <w:hyperlink w:history="1" r:id="rId41">
        <w:r w:rsidRPr="007743D6" w:rsidR="00242017">
          <w:rPr>
            <w:rStyle w:val="Hyperlink"/>
            <w:rFonts w:ascii="Montserrat" w:hAnsi="Montserrat" w:eastAsia="Times New Roman" w:cs="Times New Roman"/>
            <w:b/>
            <w:bCs/>
            <w:kern w:val="0"/>
            <w:sz w:val="24"/>
            <w:szCs w:val="24"/>
            <w:lang w:eastAsia="hu-HU"/>
            <w14:ligatures w14:val="none"/>
          </w:rPr>
          <w:t>https://www.tnt.com/express/hu_hu/site/privacy-policy.html</w:t>
        </w:r>
      </w:hyperlink>
      <w:r w:rsidRPr="007743D6" w:rsidR="00242017">
        <w:rPr>
          <w:rStyle w:val="Hyperlink"/>
          <w:rFonts w:ascii="Montserrat" w:hAnsi="Montserrat" w:eastAsia="Times New Roman" w:cs="Times New Roman"/>
          <w:b/>
          <w:bCs/>
          <w:kern w:val="0"/>
          <w:sz w:val="24"/>
          <w:szCs w:val="24"/>
          <w:lang w:eastAsia="hu-HU"/>
          <w14:ligatures w14:val="none"/>
        </w:rPr>
        <w:t xml:space="preserve"> </w:t>
      </w:r>
    </w:p>
    <w:p w:rsidRPr="007743D6" w:rsidR="00242017" w:rsidP="00E6432D" w:rsidRDefault="00242017" w14:paraId="11AC4432" w14:textId="64DD5EAE">
      <w:pPr>
        <w:rPr>
          <w:rStyle w:val="Hyperlink"/>
          <w:rFonts w:ascii="Montserrat" w:hAnsi="Montserrat" w:eastAsia="Times New Roman" w:cs="Times New Roman"/>
          <w:b/>
          <w:bCs/>
          <w:kern w:val="0"/>
          <w:sz w:val="24"/>
          <w:szCs w:val="24"/>
          <w:lang w:eastAsia="hu-HU"/>
          <w14:ligatures w14:val="none"/>
        </w:rPr>
      </w:pPr>
      <w:r w:rsidRPr="007743D6">
        <w:rPr>
          <w:rFonts w:ascii="Montserrat" w:hAnsi="Montserrat" w:eastAsia="Times New Roman" w:cs="Times New Roman"/>
          <w:kern w:val="0"/>
          <w:sz w:val="24"/>
          <w:szCs w:val="24"/>
          <w:lang w:eastAsia="hu-HU"/>
          <w14:ligatures w14:val="none"/>
        </w:rPr>
        <w:t xml:space="preserve">Fedex Privacy Policy: </w:t>
      </w:r>
      <w:hyperlink w:history="1" r:id="rId42">
        <w:r w:rsidRPr="007743D6" w:rsidR="00570B28">
          <w:rPr>
            <w:rStyle w:val="Hyperlink"/>
            <w:rFonts w:ascii="Montserrat" w:hAnsi="Montserrat" w:eastAsia="Times New Roman" w:cs="Times New Roman"/>
            <w:b/>
            <w:bCs/>
            <w:kern w:val="0"/>
            <w:sz w:val="24"/>
            <w:szCs w:val="24"/>
            <w:lang w:eastAsia="hu-HU"/>
            <w14:ligatures w14:val="none"/>
          </w:rPr>
          <w:t>https://www.fedex.com/hu-hu/privacy-policy.html</w:t>
        </w:r>
      </w:hyperlink>
      <w:r w:rsidRPr="007743D6" w:rsidR="00570B28">
        <w:rPr>
          <w:rStyle w:val="Hyperlink"/>
          <w:rFonts w:ascii="Montserrat" w:hAnsi="Montserrat" w:eastAsia="Times New Roman" w:cs="Times New Roman"/>
          <w:b/>
          <w:bCs/>
          <w:kern w:val="0"/>
          <w:sz w:val="24"/>
          <w:szCs w:val="24"/>
          <w:lang w:eastAsia="hu-HU"/>
          <w14:ligatures w14:val="none"/>
        </w:rPr>
        <w:t xml:space="preserve"> </w:t>
      </w:r>
    </w:p>
    <w:p w:rsidRPr="007743D6" w:rsidR="00570B28" w:rsidP="00E6432D" w:rsidRDefault="00570B28" w14:paraId="520CAEA9" w14:textId="36927C03">
      <w:pPr>
        <w:rPr>
          <w:rStyle w:val="Hyperlink"/>
          <w:rFonts w:ascii="Montserrat" w:hAnsi="Montserrat" w:eastAsia="Times New Roman" w:cs="Times New Roman"/>
          <w:b/>
          <w:bCs/>
          <w:kern w:val="0"/>
          <w:sz w:val="24"/>
          <w:szCs w:val="24"/>
          <w:lang w:eastAsia="hu-HU"/>
          <w14:ligatures w14:val="none"/>
        </w:rPr>
      </w:pPr>
      <w:r w:rsidRPr="007743D6">
        <w:rPr>
          <w:rFonts w:ascii="Montserrat" w:hAnsi="Montserrat" w:eastAsia="Times New Roman" w:cs="Times New Roman"/>
          <w:kern w:val="0"/>
          <w:sz w:val="24"/>
          <w:szCs w:val="24"/>
          <w:lang w:eastAsia="hu-HU"/>
          <w14:ligatures w14:val="none"/>
        </w:rPr>
        <w:t xml:space="preserve">Sameday Privacy Policy: </w:t>
      </w:r>
      <w:hyperlink w:history="1" r:id="rId43">
        <w:r w:rsidRPr="007743D6" w:rsidR="000A2556">
          <w:rPr>
            <w:rStyle w:val="Hyperlink"/>
            <w:rFonts w:ascii="Montserrat" w:hAnsi="Montserrat" w:eastAsia="Times New Roman" w:cs="Times New Roman"/>
            <w:b/>
            <w:bCs/>
            <w:kern w:val="0"/>
            <w:sz w:val="24"/>
            <w:szCs w:val="24"/>
            <w:lang w:eastAsia="hu-HU"/>
            <w14:ligatures w14:val="none"/>
          </w:rPr>
          <w:t>https://sameday.hu/adatvedelmi-iranyelvek/</w:t>
        </w:r>
      </w:hyperlink>
      <w:r w:rsidRPr="007743D6" w:rsidR="000A2556">
        <w:rPr>
          <w:rStyle w:val="Hyperlink"/>
          <w:rFonts w:ascii="Montserrat" w:hAnsi="Montserrat" w:eastAsia="Times New Roman" w:cs="Times New Roman"/>
          <w:b/>
          <w:bCs/>
          <w:kern w:val="0"/>
          <w:sz w:val="24"/>
          <w:szCs w:val="24"/>
          <w:lang w:eastAsia="hu-HU"/>
          <w14:ligatures w14:val="none"/>
        </w:rPr>
        <w:t xml:space="preserve"> </w:t>
      </w:r>
    </w:p>
    <w:p w:rsidR="000A2556" w:rsidP="00E6432D" w:rsidRDefault="000A2556" w14:paraId="715442B5" w14:textId="1C3E0B55">
      <w:pPr>
        <w:rPr>
          <w:rStyle w:val="Hyperlink"/>
          <w:rFonts w:ascii="Montserrat" w:hAnsi="Montserrat" w:eastAsia="Times New Roman" w:cs="Times New Roman"/>
          <w:b/>
          <w:bCs/>
          <w:kern w:val="0"/>
          <w:sz w:val="24"/>
          <w:szCs w:val="24"/>
          <w:lang w:eastAsia="hu-HU"/>
          <w14:ligatures w14:val="none"/>
        </w:rPr>
      </w:pPr>
      <w:r w:rsidRPr="007743D6">
        <w:rPr>
          <w:rFonts w:ascii="Montserrat" w:hAnsi="Montserrat" w:eastAsia="Times New Roman" w:cs="Times New Roman"/>
          <w:kern w:val="0"/>
          <w:sz w:val="24"/>
          <w:szCs w:val="24"/>
          <w:lang w:eastAsia="hu-HU"/>
          <w14:ligatures w14:val="none"/>
        </w:rPr>
        <w:t xml:space="preserve">Packeta Privacy Policy: </w:t>
      </w:r>
      <w:hyperlink w:history="1" r:id="rId44">
        <w:r w:rsidRPr="007743D6" w:rsidR="007743D6">
          <w:rPr>
            <w:rStyle w:val="Hyperlink"/>
            <w:rFonts w:ascii="Montserrat" w:hAnsi="Montserrat" w:eastAsia="Times New Roman" w:cs="Times New Roman"/>
            <w:b/>
            <w:bCs/>
            <w:kern w:val="0"/>
            <w:sz w:val="24"/>
            <w:szCs w:val="24"/>
            <w:lang w:eastAsia="hu-HU"/>
            <w14:ligatures w14:val="none"/>
          </w:rPr>
          <w:t>https://www.packeta.hu/letoltheto-dokumentumok</w:t>
        </w:r>
      </w:hyperlink>
      <w:r w:rsidRPr="007743D6" w:rsidR="007743D6">
        <w:rPr>
          <w:rStyle w:val="Hyperlink"/>
          <w:rFonts w:ascii="Montserrat" w:hAnsi="Montserrat" w:eastAsia="Times New Roman" w:cs="Times New Roman"/>
          <w:b/>
          <w:bCs/>
          <w:kern w:val="0"/>
          <w:sz w:val="24"/>
          <w:szCs w:val="24"/>
          <w:lang w:eastAsia="hu-HU"/>
          <w14:ligatures w14:val="none"/>
        </w:rPr>
        <w:t xml:space="preserve"> </w:t>
      </w:r>
    </w:p>
    <w:p w:rsidR="00676F66" w:rsidP="00E6432D" w:rsidRDefault="00815913" w14:paraId="039D88ED" w14:textId="23817DC8">
      <w:pPr>
        <w:rPr>
          <w:rStyle w:val="Hyperlink"/>
          <w:rFonts w:ascii="Montserrat" w:hAnsi="Montserrat" w:eastAsia="Times New Roman" w:cs="Times New Roman"/>
          <w:b/>
          <w:bCs/>
          <w:kern w:val="0"/>
          <w:sz w:val="24"/>
          <w:szCs w:val="24"/>
          <w:lang w:eastAsia="hu-HU"/>
          <w14:ligatures w14:val="none"/>
        </w:rPr>
      </w:pPr>
      <w:r w:rsidRPr="00815913">
        <w:rPr>
          <w:rFonts w:ascii="Montserrat" w:hAnsi="Montserrat" w:eastAsia="Times New Roman" w:cs="Times New Roman"/>
          <w:kern w:val="0"/>
          <w:sz w:val="24"/>
          <w:szCs w:val="24"/>
          <w:lang w:eastAsia="hu-HU"/>
          <w14:ligatures w14:val="none"/>
        </w:rPr>
        <w:t xml:space="preserve">GLS HR Privacy Policy: </w:t>
      </w:r>
      <w:hyperlink w:history="1" r:id="rId45">
        <w:r w:rsidRPr="00220923" w:rsidR="008617DE">
          <w:rPr>
            <w:rStyle w:val="Hyperlink"/>
            <w:rFonts w:ascii="Montserrat" w:hAnsi="Montserrat" w:eastAsia="Times New Roman" w:cs="Times New Roman"/>
            <w:b/>
            <w:bCs/>
            <w:kern w:val="0"/>
            <w:sz w:val="24"/>
            <w:szCs w:val="24"/>
            <w:lang w:eastAsia="hu-HU"/>
            <w14:ligatures w14:val="none"/>
          </w:rPr>
          <w:t>https://gls-group.com/HR/en/privacy-policy/</w:t>
        </w:r>
      </w:hyperlink>
    </w:p>
    <w:p w:rsidR="008617DE" w:rsidP="00E6432D" w:rsidRDefault="008617DE" w14:paraId="14350FFA" w14:textId="170C048D">
      <w:pPr>
        <w:rPr>
          <w:rStyle w:val="Hyperlink"/>
          <w:b/>
          <w:bCs/>
        </w:rPr>
      </w:pPr>
      <w:r w:rsidRPr="00815913">
        <w:rPr>
          <w:rFonts w:ascii="Montserrat" w:hAnsi="Montserrat" w:eastAsia="Times New Roman" w:cs="Times New Roman"/>
          <w:kern w:val="0"/>
          <w:sz w:val="24"/>
          <w:szCs w:val="24"/>
          <w:lang w:eastAsia="hu-HU"/>
          <w14:ligatures w14:val="none"/>
        </w:rPr>
        <w:t xml:space="preserve">GLS SI Privacy Policy: </w:t>
      </w:r>
      <w:hyperlink w:history="1" r:id="rId46">
        <w:r w:rsidRPr="00FC1FE4" w:rsidR="00FC1FE4">
          <w:rPr>
            <w:rStyle w:val="Hyperlink"/>
            <w:rFonts w:ascii="Montserrat" w:hAnsi="Montserrat" w:eastAsia="Times New Roman" w:cs="Times New Roman"/>
            <w:b/>
            <w:bCs/>
            <w:kern w:val="0"/>
            <w:sz w:val="24"/>
            <w:szCs w:val="24"/>
            <w:lang w:eastAsia="hu-HU"/>
            <w14:ligatures w14:val="none"/>
          </w:rPr>
          <w:t>https://gls-group.com/SI/en/privacy-policy/</w:t>
        </w:r>
      </w:hyperlink>
      <w:r w:rsidRPr="00FC1FE4" w:rsidR="00FC1FE4">
        <w:rPr>
          <w:rStyle w:val="Hyperlink"/>
          <w:b/>
          <w:bCs/>
        </w:rPr>
        <w:t xml:space="preserve"> </w:t>
      </w:r>
    </w:p>
    <w:p w:rsidR="00ED5E24" w:rsidP="00E6432D" w:rsidRDefault="00ED5E24" w14:paraId="4179621E" w14:textId="0A7D4AF3">
      <w:pPr>
        <w:rPr>
          <w:rStyle w:val="Hyperlink"/>
          <w:rFonts w:ascii="Montserrat" w:hAnsi="Montserrat" w:eastAsia="Times New Roman" w:cs="Times New Roman"/>
          <w:b/>
          <w:bCs/>
          <w:kern w:val="0"/>
          <w:sz w:val="24"/>
          <w:szCs w:val="24"/>
          <w:lang w:eastAsia="hu-HU"/>
          <w14:ligatures w14:val="none"/>
        </w:rPr>
      </w:pPr>
      <w:r w:rsidRPr="00815913">
        <w:rPr>
          <w:rFonts w:ascii="Montserrat" w:hAnsi="Montserrat" w:eastAsia="Times New Roman" w:cs="Times New Roman"/>
          <w:kern w:val="0"/>
          <w:sz w:val="24"/>
          <w:szCs w:val="24"/>
          <w:lang w:eastAsia="hu-HU"/>
          <w14:ligatures w14:val="none"/>
        </w:rPr>
        <w:t xml:space="preserve">GLS SK Privacy Policy: </w:t>
      </w:r>
      <w:hyperlink w:history="1" r:id="rId47">
        <w:r w:rsidRPr="00220923" w:rsidR="004274BA">
          <w:rPr>
            <w:rStyle w:val="Hyperlink"/>
            <w:rFonts w:ascii="Montserrat" w:hAnsi="Montserrat" w:eastAsia="Times New Roman" w:cs="Times New Roman"/>
            <w:b/>
            <w:bCs/>
            <w:kern w:val="0"/>
            <w:sz w:val="24"/>
            <w:szCs w:val="24"/>
            <w:lang w:eastAsia="hu-HU"/>
            <w14:ligatures w14:val="none"/>
          </w:rPr>
          <w:t>https://gls-group.eu/SK/en/privacy-policy/</w:t>
        </w:r>
      </w:hyperlink>
    </w:p>
    <w:p w:rsidR="004274BA" w:rsidP="00E6432D" w:rsidRDefault="004274BA" w14:paraId="7C3A7FEA" w14:textId="12643A4F">
      <w:pPr>
        <w:rPr>
          <w:rStyle w:val="Hyperlink"/>
          <w:rFonts w:ascii="Montserrat" w:hAnsi="Montserrat" w:eastAsia="Times New Roman" w:cs="Times New Roman"/>
          <w:b/>
          <w:bCs/>
          <w:kern w:val="0"/>
          <w:sz w:val="24"/>
          <w:szCs w:val="24"/>
          <w:lang w:eastAsia="hu-HU"/>
          <w14:ligatures w14:val="none"/>
        </w:rPr>
      </w:pPr>
      <w:r w:rsidRPr="00815913">
        <w:rPr>
          <w:rFonts w:ascii="Montserrat" w:hAnsi="Montserrat" w:eastAsia="Times New Roman" w:cs="Times New Roman"/>
          <w:kern w:val="0"/>
          <w:sz w:val="24"/>
          <w:szCs w:val="24"/>
          <w:lang w:eastAsia="hu-HU"/>
          <w14:ligatures w14:val="none"/>
        </w:rPr>
        <w:t xml:space="preserve">GLS PL Privacy Policy: </w:t>
      </w:r>
      <w:hyperlink w:history="1" r:id="rId48">
        <w:r w:rsidRPr="00220923">
          <w:rPr>
            <w:rStyle w:val="Hyperlink"/>
            <w:rFonts w:ascii="Montserrat" w:hAnsi="Montserrat" w:eastAsia="Times New Roman" w:cs="Times New Roman"/>
            <w:b/>
            <w:bCs/>
            <w:kern w:val="0"/>
            <w:sz w:val="24"/>
            <w:szCs w:val="24"/>
            <w:lang w:eastAsia="hu-HU"/>
            <w14:ligatures w14:val="none"/>
          </w:rPr>
          <w:t>https://gls-group.com/PL/en/privacy-policy/</w:t>
        </w:r>
      </w:hyperlink>
    </w:p>
    <w:p w:rsidR="004274BA" w:rsidP="00E6432D" w:rsidRDefault="002E7E22" w14:paraId="43B22A16" w14:textId="6BC2D55B">
      <w:pPr>
        <w:rPr>
          <w:rStyle w:val="Hyperlink"/>
          <w:b/>
          <w:bCs/>
        </w:rPr>
      </w:pPr>
      <w:r>
        <w:rPr>
          <w:rFonts w:ascii="Montserrat" w:hAnsi="Montserrat" w:eastAsia="Times New Roman" w:cs="Times New Roman"/>
          <w:kern w:val="0"/>
          <w:sz w:val="24"/>
          <w:szCs w:val="24"/>
          <w:lang w:eastAsia="hu-HU"/>
          <w14:ligatures w14:val="none"/>
        </w:rPr>
        <w:t xml:space="preserve">WEDO Privacy Policy: </w:t>
      </w:r>
      <w:hyperlink w:history="1" r:id="rId49">
        <w:r w:rsidRPr="005C30D7" w:rsidR="005C30D7">
          <w:rPr>
            <w:rStyle w:val="Hyperlink"/>
            <w:rFonts w:ascii="Montserrat" w:hAnsi="Montserrat" w:eastAsia="Times New Roman" w:cs="Times New Roman"/>
            <w:b/>
            <w:bCs/>
            <w:kern w:val="0"/>
            <w:sz w:val="24"/>
            <w:szCs w:val="24"/>
            <w:lang w:eastAsia="hu-HU"/>
            <w14:ligatures w14:val="none"/>
          </w:rPr>
          <w:t>https://www.wedo.cz/files/public/documents/Protection%20of%20customers%E2%80%99%20personal%20data.pdf</w:t>
        </w:r>
      </w:hyperlink>
      <w:r w:rsidRPr="005C30D7" w:rsidR="005C30D7">
        <w:rPr>
          <w:rStyle w:val="Hyperlink"/>
          <w:b/>
          <w:bCs/>
        </w:rPr>
        <w:t xml:space="preserve"> </w:t>
      </w:r>
    </w:p>
    <w:p w:rsidR="005C30D7" w:rsidP="00E6432D" w:rsidRDefault="008F7227" w14:paraId="0904A62F" w14:textId="2094E289">
      <w:pPr>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Slovenska Posta Privacy Policy: </w:t>
      </w:r>
      <w:hyperlink w:history="1" r:id="rId50">
        <w:r w:rsidRPr="00220923" w:rsidR="00AA78BF">
          <w:rPr>
            <w:rStyle w:val="Hyperlink"/>
            <w:rFonts w:ascii="Montserrat" w:hAnsi="Montserrat" w:eastAsia="Times New Roman" w:cs="Times New Roman"/>
            <w:b/>
            <w:bCs/>
            <w:kern w:val="0"/>
            <w:sz w:val="24"/>
            <w:szCs w:val="24"/>
            <w:lang w:eastAsia="hu-HU"/>
            <w14:ligatures w14:val="none"/>
          </w:rPr>
          <w:t>https://www.posta.sk/en/information/personal-data-protection</w:t>
        </w:r>
      </w:hyperlink>
    </w:p>
    <w:p w:rsidR="00AA78BF" w:rsidP="00E6432D" w:rsidRDefault="00AA78BF" w14:paraId="2BF30518" w14:textId="6A59C3C6">
      <w:pPr>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B2C Europe Privacy Policy: </w:t>
      </w:r>
      <w:hyperlink w:history="1" r:id="rId51">
        <w:r w:rsidRPr="00220923" w:rsidR="00A62F61">
          <w:rPr>
            <w:rStyle w:val="Hyperlink"/>
            <w:rFonts w:ascii="Montserrat" w:hAnsi="Montserrat" w:eastAsia="Times New Roman" w:cs="Times New Roman"/>
            <w:b/>
            <w:bCs/>
            <w:kern w:val="0"/>
            <w:sz w:val="24"/>
            <w:szCs w:val="24"/>
            <w:lang w:eastAsia="hu-HU"/>
            <w14:ligatures w14:val="none"/>
          </w:rPr>
          <w:t>https://shipyourparcel.eu/assets/Privacy_statement_B2C_Europe_Group_May_2018.pdf</w:t>
        </w:r>
      </w:hyperlink>
    </w:p>
    <w:p w:rsidR="00A62F61" w:rsidP="00E6432D" w:rsidRDefault="00A62F61" w14:paraId="709A4EB8" w14:textId="785514B3">
      <w:pPr>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Inout/Eushipments Privacy Policy: </w:t>
      </w:r>
      <w:hyperlink w:history="1" r:id="rId52">
        <w:r w:rsidRPr="00220923" w:rsidR="00F4615C">
          <w:rPr>
            <w:rStyle w:val="Hyperlink"/>
            <w:rFonts w:ascii="Montserrat" w:hAnsi="Montserrat" w:eastAsia="Times New Roman" w:cs="Times New Roman"/>
            <w:b/>
            <w:bCs/>
            <w:kern w:val="0"/>
            <w:sz w:val="24"/>
            <w:szCs w:val="24"/>
            <w:lang w:eastAsia="hu-HU"/>
            <w14:ligatures w14:val="none"/>
          </w:rPr>
          <w:t>https://eushipments.com/en/privacy/</w:t>
        </w:r>
      </w:hyperlink>
    </w:p>
    <w:p w:rsidR="00F4615C" w:rsidP="00E6432D" w:rsidRDefault="00F4615C" w14:paraId="63CDC902" w14:textId="7F7D5FBD">
      <w:pPr>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Inpost Privacy Policy: </w:t>
      </w:r>
      <w:hyperlink w:history="1" r:id="rId53">
        <w:r w:rsidRPr="00220923" w:rsidR="000F50B8">
          <w:rPr>
            <w:rStyle w:val="Hyperlink"/>
            <w:rFonts w:ascii="Montserrat" w:hAnsi="Montserrat" w:eastAsia="Times New Roman" w:cs="Times New Roman"/>
            <w:b/>
            <w:bCs/>
            <w:kern w:val="0"/>
            <w:sz w:val="24"/>
            <w:szCs w:val="24"/>
            <w:lang w:eastAsia="hu-HU"/>
            <w14:ligatures w14:val="none"/>
          </w:rPr>
          <w:t>https://inpost.pl/en/regulations</w:t>
        </w:r>
      </w:hyperlink>
    </w:p>
    <w:p w:rsidR="000F50B8" w:rsidP="000F50B8" w:rsidRDefault="000F50B8" w14:paraId="39D52FF3" w14:textId="3505529C">
      <w:pPr>
        <w:spacing w:after="180" w:line="240" w:lineRule="auto"/>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SWIAT/SP Privacy Policy: </w:t>
      </w:r>
      <w:hyperlink w:history="1" r:id="rId54">
        <w:r w:rsidRPr="00220923" w:rsidR="00EB6DDB">
          <w:rPr>
            <w:rStyle w:val="Hyperlink"/>
            <w:rFonts w:ascii="Montserrat" w:hAnsi="Montserrat" w:eastAsia="Times New Roman" w:cs="Times New Roman"/>
            <w:b/>
            <w:bCs/>
            <w:kern w:val="0"/>
            <w:sz w:val="24"/>
            <w:szCs w:val="24"/>
            <w:lang w:eastAsia="hu-HU"/>
            <w14:ligatures w14:val="none"/>
          </w:rPr>
          <w:t>https://sp.express/site/regulations</w:t>
        </w:r>
      </w:hyperlink>
    </w:p>
    <w:p w:rsidR="00EB6DDB" w:rsidP="000F50B8" w:rsidRDefault="00EB6DDB" w14:paraId="7EBD295A" w14:textId="472F0950">
      <w:pPr>
        <w:spacing w:after="180" w:line="240" w:lineRule="auto"/>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Spring GDS Privacy Policy: </w:t>
      </w:r>
      <w:r w:rsidRPr="00EB6DDB">
        <w:rPr>
          <w:rStyle w:val="Hyperlink"/>
          <w:rFonts w:ascii="Montserrat" w:hAnsi="Montserrat" w:eastAsia="Times New Roman" w:cs="Times New Roman"/>
          <w:b/>
          <w:bCs/>
          <w:kern w:val="0"/>
          <w:sz w:val="24"/>
          <w:szCs w:val="24"/>
          <w:lang w:eastAsia="hu-HU"/>
          <w14:ligatures w14:val="none"/>
        </w:rPr>
        <w:t>https://www.spring-gds.com/hu/legal/privacy-statement/</w:t>
      </w:r>
    </w:p>
    <w:p w:rsidRPr="008617DE" w:rsidR="00B31FD3" w:rsidP="000F50B8" w:rsidRDefault="00B31FD3" w14:paraId="405B07BD" w14:textId="5FFA2EC9">
      <w:pPr>
        <w:spacing w:after="180" w:line="240" w:lineRule="auto"/>
        <w:rPr>
          <w:rStyle w:val="Hyperlink"/>
          <w:rFonts w:ascii="Montserrat" w:hAnsi="Montserrat" w:eastAsia="Times New Roman" w:cs="Times New Roman"/>
          <w:b/>
          <w:bCs/>
          <w:kern w:val="0"/>
          <w:sz w:val="24"/>
          <w:szCs w:val="24"/>
          <w:lang w:eastAsia="hu-HU"/>
          <w14:ligatures w14:val="none"/>
        </w:rPr>
      </w:pPr>
      <w:r>
        <w:rPr>
          <w:rFonts w:ascii="Montserrat" w:hAnsi="Montserrat" w:eastAsia="Times New Roman" w:cs="Times New Roman"/>
          <w:kern w:val="0"/>
          <w:sz w:val="24"/>
          <w:szCs w:val="24"/>
          <w:lang w:eastAsia="hu-HU"/>
          <w14:ligatures w14:val="none"/>
        </w:rPr>
        <w:t xml:space="preserve">PPL Privacy Policy: </w:t>
      </w:r>
      <w:r w:rsidRPr="00B31FD3">
        <w:rPr>
          <w:rStyle w:val="Hyperlink"/>
          <w:rFonts w:ascii="Montserrat" w:hAnsi="Montserrat" w:eastAsia="Times New Roman" w:cs="Times New Roman"/>
          <w:b/>
          <w:bCs/>
          <w:kern w:val="0"/>
          <w:sz w:val="24"/>
          <w:szCs w:val="24"/>
          <w:lang w:eastAsia="hu-HU"/>
          <w14:ligatures w14:val="none"/>
        </w:rPr>
        <w:t>https://www.ppl.cz/en/privacy-policy</w:t>
      </w:r>
    </w:p>
    <w:sectPr w:rsidRPr="008617DE" w:rsidR="00B31FD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691"/>
    <w:multiLevelType w:val="hybridMultilevel"/>
    <w:tmpl w:val="E0A4A5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0D4FFD"/>
    <w:multiLevelType w:val="multilevel"/>
    <w:tmpl w:val="A71C6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E5879"/>
    <w:multiLevelType w:val="multilevel"/>
    <w:tmpl w:val="E716C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B055B"/>
    <w:multiLevelType w:val="multilevel"/>
    <w:tmpl w:val="2F5658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9E1362"/>
    <w:multiLevelType w:val="multilevel"/>
    <w:tmpl w:val="89F893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B959BC"/>
    <w:multiLevelType w:val="multilevel"/>
    <w:tmpl w:val="861E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75962"/>
    <w:multiLevelType w:val="multilevel"/>
    <w:tmpl w:val="97F2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80E00"/>
    <w:multiLevelType w:val="multilevel"/>
    <w:tmpl w:val="92263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81FF5"/>
    <w:multiLevelType w:val="multilevel"/>
    <w:tmpl w:val="7CDC8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B2B031A"/>
    <w:multiLevelType w:val="multilevel"/>
    <w:tmpl w:val="71068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B3C0420"/>
    <w:multiLevelType w:val="multilevel"/>
    <w:tmpl w:val="C4462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48269E"/>
    <w:multiLevelType w:val="multilevel"/>
    <w:tmpl w:val="7BF83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D410655"/>
    <w:multiLevelType w:val="multilevel"/>
    <w:tmpl w:val="47F4C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322616"/>
    <w:multiLevelType w:val="multilevel"/>
    <w:tmpl w:val="C3C876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0812D1"/>
    <w:multiLevelType w:val="multilevel"/>
    <w:tmpl w:val="35660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08661B8"/>
    <w:multiLevelType w:val="multilevel"/>
    <w:tmpl w:val="172EA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485378"/>
    <w:multiLevelType w:val="multilevel"/>
    <w:tmpl w:val="D5083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34B1C12"/>
    <w:multiLevelType w:val="multilevel"/>
    <w:tmpl w:val="0B261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5BF5CBB"/>
    <w:multiLevelType w:val="multilevel"/>
    <w:tmpl w:val="80968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271A2B"/>
    <w:multiLevelType w:val="multilevel"/>
    <w:tmpl w:val="58D4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822F95"/>
    <w:multiLevelType w:val="multilevel"/>
    <w:tmpl w:val="2AF8E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A730166"/>
    <w:multiLevelType w:val="multilevel"/>
    <w:tmpl w:val="C9BCE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CC5003E"/>
    <w:multiLevelType w:val="multilevel"/>
    <w:tmpl w:val="D99CF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DAE6D91"/>
    <w:multiLevelType w:val="multilevel"/>
    <w:tmpl w:val="628AD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E1A2EFD"/>
    <w:multiLevelType w:val="hybridMultilevel"/>
    <w:tmpl w:val="A09E3BE0"/>
    <w:lvl w:ilvl="0" w:tplc="040E0001">
      <w:start w:val="1"/>
      <w:numFmt w:val="bullet"/>
      <w:lvlText w:val=""/>
      <w:lvlJc w:val="left"/>
      <w:pPr>
        <w:ind w:left="720" w:hanging="360"/>
      </w:pPr>
      <w:rPr>
        <w:rFonts w:hint="default" w:ascii="Symbol" w:hAnsi="Symbol"/>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25" w15:restartNumberingAfterBreak="0">
    <w:nsid w:val="42E91EC8"/>
    <w:multiLevelType w:val="multilevel"/>
    <w:tmpl w:val="16A62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6E7527B"/>
    <w:multiLevelType w:val="multilevel"/>
    <w:tmpl w:val="21FAC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B3E56CD"/>
    <w:multiLevelType w:val="multilevel"/>
    <w:tmpl w:val="86889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D877A1D"/>
    <w:multiLevelType w:val="hybridMultilevel"/>
    <w:tmpl w:val="69C2C6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DC30006"/>
    <w:multiLevelType w:val="multilevel"/>
    <w:tmpl w:val="0A4C64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AF3149"/>
    <w:multiLevelType w:val="multilevel"/>
    <w:tmpl w:val="0E60E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5B078F"/>
    <w:multiLevelType w:val="multilevel"/>
    <w:tmpl w:val="7374C5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07C5989"/>
    <w:multiLevelType w:val="multilevel"/>
    <w:tmpl w:val="4670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1147B1"/>
    <w:multiLevelType w:val="multilevel"/>
    <w:tmpl w:val="12F461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AD85465"/>
    <w:multiLevelType w:val="multilevel"/>
    <w:tmpl w:val="D200CF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B0D38ED"/>
    <w:multiLevelType w:val="multilevel"/>
    <w:tmpl w:val="4E3496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8D57A4"/>
    <w:multiLevelType w:val="multilevel"/>
    <w:tmpl w:val="E15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073E33"/>
    <w:multiLevelType w:val="multilevel"/>
    <w:tmpl w:val="CBA05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D604A0"/>
    <w:multiLevelType w:val="multilevel"/>
    <w:tmpl w:val="276CA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02038B0"/>
    <w:multiLevelType w:val="hybridMultilevel"/>
    <w:tmpl w:val="71FAF8B4"/>
    <w:lvl w:ilvl="0" w:tplc="451813CA">
      <w:start w:val="1"/>
      <w:numFmt w:val="decimal"/>
      <w:lvlText w:val="%1."/>
      <w:lvlJc w:val="left"/>
      <w:pPr>
        <w:ind w:left="720" w:hanging="360"/>
      </w:pPr>
      <w:rPr>
        <w:rFonts w:hint="default" w:ascii="Montserrat" w:hAnsi="Montserrat" w:eastAsia="Times New Roman" w:cs="Times New Roman"/>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33A47A4"/>
    <w:multiLevelType w:val="multilevel"/>
    <w:tmpl w:val="32100E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035578"/>
    <w:multiLevelType w:val="multilevel"/>
    <w:tmpl w:val="370AC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4B75271"/>
    <w:multiLevelType w:val="multilevel"/>
    <w:tmpl w:val="DCEA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8A59DA"/>
    <w:multiLevelType w:val="multilevel"/>
    <w:tmpl w:val="971E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822849">
    <w:abstractNumId w:val="27"/>
  </w:num>
  <w:num w:numId="2" w16cid:durableId="1643073357">
    <w:abstractNumId w:val="5"/>
  </w:num>
  <w:num w:numId="3" w16cid:durableId="1876656087">
    <w:abstractNumId w:val="38"/>
  </w:num>
  <w:num w:numId="4" w16cid:durableId="993601174">
    <w:abstractNumId w:val="15"/>
  </w:num>
  <w:num w:numId="5" w16cid:durableId="1983927920">
    <w:abstractNumId w:val="40"/>
  </w:num>
  <w:num w:numId="6" w16cid:durableId="1074861895">
    <w:abstractNumId w:val="43"/>
  </w:num>
  <w:num w:numId="7" w16cid:durableId="802575391">
    <w:abstractNumId w:val="33"/>
  </w:num>
  <w:num w:numId="8" w16cid:durableId="1689599196">
    <w:abstractNumId w:val="12"/>
  </w:num>
  <w:num w:numId="9" w16cid:durableId="161311316">
    <w:abstractNumId w:val="36"/>
  </w:num>
  <w:num w:numId="10" w16cid:durableId="1831748042">
    <w:abstractNumId w:val="35"/>
  </w:num>
  <w:num w:numId="11" w16cid:durableId="479538363">
    <w:abstractNumId w:val="2"/>
  </w:num>
  <w:num w:numId="12" w16cid:durableId="1282028717">
    <w:abstractNumId w:val="31"/>
  </w:num>
  <w:num w:numId="13" w16cid:durableId="53819786">
    <w:abstractNumId w:val="16"/>
  </w:num>
  <w:num w:numId="14" w16cid:durableId="354622202">
    <w:abstractNumId w:val="22"/>
  </w:num>
  <w:num w:numId="15" w16cid:durableId="743844265">
    <w:abstractNumId w:val="25"/>
  </w:num>
  <w:num w:numId="16" w16cid:durableId="1735423689">
    <w:abstractNumId w:val="9"/>
  </w:num>
  <w:num w:numId="17" w16cid:durableId="1396128615">
    <w:abstractNumId w:val="8"/>
  </w:num>
  <w:num w:numId="18" w16cid:durableId="387343283">
    <w:abstractNumId w:val="42"/>
  </w:num>
  <w:num w:numId="19" w16cid:durableId="337974149">
    <w:abstractNumId w:val="23"/>
  </w:num>
  <w:num w:numId="20" w16cid:durableId="139544895">
    <w:abstractNumId w:val="20"/>
  </w:num>
  <w:num w:numId="21" w16cid:durableId="989598365">
    <w:abstractNumId w:val="4"/>
  </w:num>
  <w:num w:numId="22" w16cid:durableId="960918999">
    <w:abstractNumId w:val="37"/>
  </w:num>
  <w:num w:numId="23" w16cid:durableId="205146362">
    <w:abstractNumId w:val="17"/>
  </w:num>
  <w:num w:numId="24" w16cid:durableId="1339574873">
    <w:abstractNumId w:val="1"/>
  </w:num>
  <w:num w:numId="25" w16cid:durableId="1831478724">
    <w:abstractNumId w:val="34"/>
  </w:num>
  <w:num w:numId="26" w16cid:durableId="416757457">
    <w:abstractNumId w:val="10"/>
  </w:num>
  <w:num w:numId="27" w16cid:durableId="688143726">
    <w:abstractNumId w:val="13"/>
  </w:num>
  <w:num w:numId="28" w16cid:durableId="1937859748">
    <w:abstractNumId w:val="19"/>
  </w:num>
  <w:num w:numId="29" w16cid:durableId="999892139">
    <w:abstractNumId w:val="3"/>
  </w:num>
  <w:num w:numId="30" w16cid:durableId="2081754765">
    <w:abstractNumId w:val="30"/>
  </w:num>
  <w:num w:numId="31" w16cid:durableId="1464688335">
    <w:abstractNumId w:val="7"/>
  </w:num>
  <w:num w:numId="32" w16cid:durableId="1739592358">
    <w:abstractNumId w:val="32"/>
  </w:num>
  <w:num w:numId="33" w16cid:durableId="626283089">
    <w:abstractNumId w:val="18"/>
  </w:num>
  <w:num w:numId="34" w16cid:durableId="588081712">
    <w:abstractNumId w:val="29"/>
  </w:num>
  <w:num w:numId="35" w16cid:durableId="2110469103">
    <w:abstractNumId w:val="6"/>
  </w:num>
  <w:num w:numId="36" w16cid:durableId="258605209">
    <w:abstractNumId w:val="11"/>
  </w:num>
  <w:num w:numId="37" w16cid:durableId="318266376">
    <w:abstractNumId w:val="41"/>
  </w:num>
  <w:num w:numId="38" w16cid:durableId="1808546665">
    <w:abstractNumId w:val="21"/>
  </w:num>
  <w:num w:numId="39" w16cid:durableId="1708799868">
    <w:abstractNumId w:val="14"/>
  </w:num>
  <w:num w:numId="40" w16cid:durableId="1531721458">
    <w:abstractNumId w:val="26"/>
  </w:num>
  <w:num w:numId="41" w16cid:durableId="2059697975">
    <w:abstractNumId w:val="24"/>
  </w:num>
  <w:num w:numId="42" w16cid:durableId="2085910226">
    <w:abstractNumId w:val="28"/>
  </w:num>
  <w:num w:numId="43" w16cid:durableId="1256085592">
    <w:abstractNumId w:val="0"/>
  </w:num>
  <w:num w:numId="44" w16cid:durableId="916136592">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2D"/>
    <w:rsid w:val="00000501"/>
    <w:rsid w:val="00014B88"/>
    <w:rsid w:val="00014EF1"/>
    <w:rsid w:val="000240B4"/>
    <w:rsid w:val="00030724"/>
    <w:rsid w:val="0003324E"/>
    <w:rsid w:val="00034D47"/>
    <w:rsid w:val="00045533"/>
    <w:rsid w:val="00046655"/>
    <w:rsid w:val="00052381"/>
    <w:rsid w:val="0005764A"/>
    <w:rsid w:val="00062C9E"/>
    <w:rsid w:val="000730CF"/>
    <w:rsid w:val="00073694"/>
    <w:rsid w:val="0008280D"/>
    <w:rsid w:val="000921C6"/>
    <w:rsid w:val="00092212"/>
    <w:rsid w:val="00093317"/>
    <w:rsid w:val="00095DFC"/>
    <w:rsid w:val="00095FBB"/>
    <w:rsid w:val="000976FA"/>
    <w:rsid w:val="000A15C8"/>
    <w:rsid w:val="000A2556"/>
    <w:rsid w:val="000B0A69"/>
    <w:rsid w:val="000B4A9B"/>
    <w:rsid w:val="000B5300"/>
    <w:rsid w:val="000D01D4"/>
    <w:rsid w:val="000D1E40"/>
    <w:rsid w:val="000D486B"/>
    <w:rsid w:val="000D77CD"/>
    <w:rsid w:val="000E6EAF"/>
    <w:rsid w:val="000E6FD7"/>
    <w:rsid w:val="000F0D8A"/>
    <w:rsid w:val="000F215C"/>
    <w:rsid w:val="000F260B"/>
    <w:rsid w:val="000F376A"/>
    <w:rsid w:val="000F50B8"/>
    <w:rsid w:val="00105137"/>
    <w:rsid w:val="0011199E"/>
    <w:rsid w:val="001149BA"/>
    <w:rsid w:val="00117056"/>
    <w:rsid w:val="00121C70"/>
    <w:rsid w:val="001229D9"/>
    <w:rsid w:val="00126F2B"/>
    <w:rsid w:val="00130A30"/>
    <w:rsid w:val="00132080"/>
    <w:rsid w:val="001371FF"/>
    <w:rsid w:val="00150EC3"/>
    <w:rsid w:val="00152FF7"/>
    <w:rsid w:val="00153AB9"/>
    <w:rsid w:val="00153B38"/>
    <w:rsid w:val="00154569"/>
    <w:rsid w:val="0015631C"/>
    <w:rsid w:val="00161D60"/>
    <w:rsid w:val="001656CB"/>
    <w:rsid w:val="0017043E"/>
    <w:rsid w:val="00171218"/>
    <w:rsid w:val="00171D01"/>
    <w:rsid w:val="00176987"/>
    <w:rsid w:val="00181A4D"/>
    <w:rsid w:val="00190824"/>
    <w:rsid w:val="00191501"/>
    <w:rsid w:val="001932D4"/>
    <w:rsid w:val="00193B85"/>
    <w:rsid w:val="00196984"/>
    <w:rsid w:val="001A0429"/>
    <w:rsid w:val="001B0A50"/>
    <w:rsid w:val="001B0CCF"/>
    <w:rsid w:val="001B2EE0"/>
    <w:rsid w:val="001B5A8D"/>
    <w:rsid w:val="001B664F"/>
    <w:rsid w:val="001B66F5"/>
    <w:rsid w:val="001B6B67"/>
    <w:rsid w:val="001C02E9"/>
    <w:rsid w:val="001D03A1"/>
    <w:rsid w:val="001D1F37"/>
    <w:rsid w:val="001D61C0"/>
    <w:rsid w:val="001E1773"/>
    <w:rsid w:val="001E23D8"/>
    <w:rsid w:val="001F20A6"/>
    <w:rsid w:val="001F6273"/>
    <w:rsid w:val="001F6854"/>
    <w:rsid w:val="002005B5"/>
    <w:rsid w:val="00204808"/>
    <w:rsid w:val="00206921"/>
    <w:rsid w:val="002177F0"/>
    <w:rsid w:val="002224F8"/>
    <w:rsid w:val="00223F51"/>
    <w:rsid w:val="00230C83"/>
    <w:rsid w:val="00237728"/>
    <w:rsid w:val="00240545"/>
    <w:rsid w:val="00242017"/>
    <w:rsid w:val="00246180"/>
    <w:rsid w:val="002533B8"/>
    <w:rsid w:val="00260033"/>
    <w:rsid w:val="00263ED3"/>
    <w:rsid w:val="0026433B"/>
    <w:rsid w:val="00264FFD"/>
    <w:rsid w:val="002651CB"/>
    <w:rsid w:val="00267B54"/>
    <w:rsid w:val="00276BD4"/>
    <w:rsid w:val="0028022D"/>
    <w:rsid w:val="00282808"/>
    <w:rsid w:val="00283493"/>
    <w:rsid w:val="00283B0C"/>
    <w:rsid w:val="00285D2A"/>
    <w:rsid w:val="002910EA"/>
    <w:rsid w:val="002912B6"/>
    <w:rsid w:val="0029237F"/>
    <w:rsid w:val="00293CBA"/>
    <w:rsid w:val="00294650"/>
    <w:rsid w:val="002A2669"/>
    <w:rsid w:val="002A6A11"/>
    <w:rsid w:val="002A73F8"/>
    <w:rsid w:val="002B11A8"/>
    <w:rsid w:val="002B5FB7"/>
    <w:rsid w:val="002C2636"/>
    <w:rsid w:val="002C306B"/>
    <w:rsid w:val="002D134C"/>
    <w:rsid w:val="002D257F"/>
    <w:rsid w:val="002D469E"/>
    <w:rsid w:val="002D5358"/>
    <w:rsid w:val="002E4265"/>
    <w:rsid w:val="002E76AB"/>
    <w:rsid w:val="002E7E22"/>
    <w:rsid w:val="0030592C"/>
    <w:rsid w:val="003118C7"/>
    <w:rsid w:val="00314CA0"/>
    <w:rsid w:val="003154D7"/>
    <w:rsid w:val="00321BD1"/>
    <w:rsid w:val="00327378"/>
    <w:rsid w:val="003276B1"/>
    <w:rsid w:val="0033149F"/>
    <w:rsid w:val="00333665"/>
    <w:rsid w:val="003336E1"/>
    <w:rsid w:val="003364D7"/>
    <w:rsid w:val="00337AA7"/>
    <w:rsid w:val="003404D9"/>
    <w:rsid w:val="00343A76"/>
    <w:rsid w:val="00346F77"/>
    <w:rsid w:val="0035162E"/>
    <w:rsid w:val="00355299"/>
    <w:rsid w:val="0037397B"/>
    <w:rsid w:val="00374292"/>
    <w:rsid w:val="0037455D"/>
    <w:rsid w:val="00377E94"/>
    <w:rsid w:val="003800AB"/>
    <w:rsid w:val="00381767"/>
    <w:rsid w:val="003A15DB"/>
    <w:rsid w:val="003A3274"/>
    <w:rsid w:val="003A39F3"/>
    <w:rsid w:val="003A3D63"/>
    <w:rsid w:val="003A63B6"/>
    <w:rsid w:val="003C51AD"/>
    <w:rsid w:val="003D1D3B"/>
    <w:rsid w:val="003D31C5"/>
    <w:rsid w:val="003D4765"/>
    <w:rsid w:val="003E048F"/>
    <w:rsid w:val="003E283E"/>
    <w:rsid w:val="003F469F"/>
    <w:rsid w:val="003F65E7"/>
    <w:rsid w:val="003F6A79"/>
    <w:rsid w:val="00403170"/>
    <w:rsid w:val="004055AA"/>
    <w:rsid w:val="0041242D"/>
    <w:rsid w:val="00412A18"/>
    <w:rsid w:val="00413C10"/>
    <w:rsid w:val="00417CF6"/>
    <w:rsid w:val="00420141"/>
    <w:rsid w:val="00421053"/>
    <w:rsid w:val="004220EF"/>
    <w:rsid w:val="004224EA"/>
    <w:rsid w:val="00425B0B"/>
    <w:rsid w:val="004274BA"/>
    <w:rsid w:val="0043151F"/>
    <w:rsid w:val="00433994"/>
    <w:rsid w:val="00433EEB"/>
    <w:rsid w:val="00434A9C"/>
    <w:rsid w:val="0043754D"/>
    <w:rsid w:val="00444B6C"/>
    <w:rsid w:val="00444DD2"/>
    <w:rsid w:val="004505E1"/>
    <w:rsid w:val="00451197"/>
    <w:rsid w:val="004521D6"/>
    <w:rsid w:val="004713FD"/>
    <w:rsid w:val="00473FD8"/>
    <w:rsid w:val="00476ABF"/>
    <w:rsid w:val="004775AD"/>
    <w:rsid w:val="00481B8C"/>
    <w:rsid w:val="00485274"/>
    <w:rsid w:val="00491D74"/>
    <w:rsid w:val="004942FD"/>
    <w:rsid w:val="004A0559"/>
    <w:rsid w:val="004A3F34"/>
    <w:rsid w:val="004A5AE5"/>
    <w:rsid w:val="004A7FC8"/>
    <w:rsid w:val="004B0BB3"/>
    <w:rsid w:val="004B328D"/>
    <w:rsid w:val="004B594C"/>
    <w:rsid w:val="004C0C3E"/>
    <w:rsid w:val="004C3E63"/>
    <w:rsid w:val="004C5A0C"/>
    <w:rsid w:val="004C6903"/>
    <w:rsid w:val="004C6F28"/>
    <w:rsid w:val="004D28AC"/>
    <w:rsid w:val="004D65A7"/>
    <w:rsid w:val="004D7E2B"/>
    <w:rsid w:val="004E2B26"/>
    <w:rsid w:val="004E2EF7"/>
    <w:rsid w:val="004E312A"/>
    <w:rsid w:val="004E334C"/>
    <w:rsid w:val="004E49C0"/>
    <w:rsid w:val="004F4A0C"/>
    <w:rsid w:val="004F5F90"/>
    <w:rsid w:val="004F6874"/>
    <w:rsid w:val="00502409"/>
    <w:rsid w:val="00504387"/>
    <w:rsid w:val="00507B2D"/>
    <w:rsid w:val="00510AAB"/>
    <w:rsid w:val="005110BC"/>
    <w:rsid w:val="0051147F"/>
    <w:rsid w:val="00512016"/>
    <w:rsid w:val="00514F90"/>
    <w:rsid w:val="0051644C"/>
    <w:rsid w:val="00516522"/>
    <w:rsid w:val="005214D4"/>
    <w:rsid w:val="00522615"/>
    <w:rsid w:val="005233DA"/>
    <w:rsid w:val="00523CB1"/>
    <w:rsid w:val="00530C67"/>
    <w:rsid w:val="005348FB"/>
    <w:rsid w:val="00536203"/>
    <w:rsid w:val="00536C77"/>
    <w:rsid w:val="00546E03"/>
    <w:rsid w:val="00556433"/>
    <w:rsid w:val="00560848"/>
    <w:rsid w:val="00562089"/>
    <w:rsid w:val="0056450D"/>
    <w:rsid w:val="00566EA8"/>
    <w:rsid w:val="00570B28"/>
    <w:rsid w:val="00575CDE"/>
    <w:rsid w:val="005809DD"/>
    <w:rsid w:val="005823FF"/>
    <w:rsid w:val="00583AD6"/>
    <w:rsid w:val="00584ABF"/>
    <w:rsid w:val="00590C4A"/>
    <w:rsid w:val="0059515B"/>
    <w:rsid w:val="0059603B"/>
    <w:rsid w:val="005A7665"/>
    <w:rsid w:val="005B1D4F"/>
    <w:rsid w:val="005B7BA1"/>
    <w:rsid w:val="005C30D7"/>
    <w:rsid w:val="005C4D78"/>
    <w:rsid w:val="005C520F"/>
    <w:rsid w:val="005C6981"/>
    <w:rsid w:val="005D5DA4"/>
    <w:rsid w:val="005E4D14"/>
    <w:rsid w:val="005F422A"/>
    <w:rsid w:val="005F620A"/>
    <w:rsid w:val="00601816"/>
    <w:rsid w:val="0060397E"/>
    <w:rsid w:val="0060672B"/>
    <w:rsid w:val="00620392"/>
    <w:rsid w:val="006251E6"/>
    <w:rsid w:val="00633177"/>
    <w:rsid w:val="006364B8"/>
    <w:rsid w:val="006411F9"/>
    <w:rsid w:val="00643B3E"/>
    <w:rsid w:val="00645B53"/>
    <w:rsid w:val="00645C20"/>
    <w:rsid w:val="00650E3E"/>
    <w:rsid w:val="00651180"/>
    <w:rsid w:val="00651624"/>
    <w:rsid w:val="00654E81"/>
    <w:rsid w:val="006614AD"/>
    <w:rsid w:val="00662B13"/>
    <w:rsid w:val="0066795B"/>
    <w:rsid w:val="00672AA6"/>
    <w:rsid w:val="00672C4F"/>
    <w:rsid w:val="006731B3"/>
    <w:rsid w:val="00674137"/>
    <w:rsid w:val="006746DC"/>
    <w:rsid w:val="00674F1C"/>
    <w:rsid w:val="00676F66"/>
    <w:rsid w:val="00682AC5"/>
    <w:rsid w:val="006A17B4"/>
    <w:rsid w:val="006A5852"/>
    <w:rsid w:val="006A64D0"/>
    <w:rsid w:val="006C0CC8"/>
    <w:rsid w:val="006C174E"/>
    <w:rsid w:val="006C216D"/>
    <w:rsid w:val="006C3093"/>
    <w:rsid w:val="006C7207"/>
    <w:rsid w:val="006D1BC8"/>
    <w:rsid w:val="006D1BDF"/>
    <w:rsid w:val="006D7E65"/>
    <w:rsid w:val="006E36A1"/>
    <w:rsid w:val="006E40D2"/>
    <w:rsid w:val="006E608F"/>
    <w:rsid w:val="006F1B32"/>
    <w:rsid w:val="00703FC8"/>
    <w:rsid w:val="007271A8"/>
    <w:rsid w:val="007330B5"/>
    <w:rsid w:val="00735F67"/>
    <w:rsid w:val="00737A11"/>
    <w:rsid w:val="00740237"/>
    <w:rsid w:val="0074196E"/>
    <w:rsid w:val="00742F9B"/>
    <w:rsid w:val="007527FC"/>
    <w:rsid w:val="007529C9"/>
    <w:rsid w:val="00757466"/>
    <w:rsid w:val="00757E61"/>
    <w:rsid w:val="0076505F"/>
    <w:rsid w:val="0076666E"/>
    <w:rsid w:val="0077117C"/>
    <w:rsid w:val="007743D6"/>
    <w:rsid w:val="0078028A"/>
    <w:rsid w:val="007819D3"/>
    <w:rsid w:val="00782AFE"/>
    <w:rsid w:val="0078406F"/>
    <w:rsid w:val="00790A7D"/>
    <w:rsid w:val="007936A2"/>
    <w:rsid w:val="00794281"/>
    <w:rsid w:val="007965D9"/>
    <w:rsid w:val="007967AA"/>
    <w:rsid w:val="007A441F"/>
    <w:rsid w:val="007A499B"/>
    <w:rsid w:val="007A57EA"/>
    <w:rsid w:val="007B5DB8"/>
    <w:rsid w:val="007C5FA9"/>
    <w:rsid w:val="007C7339"/>
    <w:rsid w:val="007D1AF0"/>
    <w:rsid w:val="007E5930"/>
    <w:rsid w:val="007F3B38"/>
    <w:rsid w:val="007F615D"/>
    <w:rsid w:val="007F6A02"/>
    <w:rsid w:val="007F793F"/>
    <w:rsid w:val="007F7D28"/>
    <w:rsid w:val="008033EB"/>
    <w:rsid w:val="00803B0E"/>
    <w:rsid w:val="008134C0"/>
    <w:rsid w:val="008140D4"/>
    <w:rsid w:val="008140EE"/>
    <w:rsid w:val="00814770"/>
    <w:rsid w:val="00815913"/>
    <w:rsid w:val="008224C8"/>
    <w:rsid w:val="0082302A"/>
    <w:rsid w:val="00830BE7"/>
    <w:rsid w:val="00834EFF"/>
    <w:rsid w:val="00841E7D"/>
    <w:rsid w:val="008424B5"/>
    <w:rsid w:val="00846CD8"/>
    <w:rsid w:val="0084793E"/>
    <w:rsid w:val="00847EF5"/>
    <w:rsid w:val="008501D5"/>
    <w:rsid w:val="00850E66"/>
    <w:rsid w:val="008533AE"/>
    <w:rsid w:val="008546AF"/>
    <w:rsid w:val="00855718"/>
    <w:rsid w:val="008617DE"/>
    <w:rsid w:val="00865DB6"/>
    <w:rsid w:val="0086786A"/>
    <w:rsid w:val="00871E1B"/>
    <w:rsid w:val="008762C0"/>
    <w:rsid w:val="00881A91"/>
    <w:rsid w:val="008835AC"/>
    <w:rsid w:val="00884684"/>
    <w:rsid w:val="00891079"/>
    <w:rsid w:val="0089596C"/>
    <w:rsid w:val="00895A9E"/>
    <w:rsid w:val="008A1110"/>
    <w:rsid w:val="008A7098"/>
    <w:rsid w:val="008A7BF5"/>
    <w:rsid w:val="008B2523"/>
    <w:rsid w:val="008C474E"/>
    <w:rsid w:val="008C7EA4"/>
    <w:rsid w:val="008D24B9"/>
    <w:rsid w:val="008D6662"/>
    <w:rsid w:val="008D6C8B"/>
    <w:rsid w:val="008E1E67"/>
    <w:rsid w:val="008E36CB"/>
    <w:rsid w:val="008F1100"/>
    <w:rsid w:val="008F1C14"/>
    <w:rsid w:val="008F411B"/>
    <w:rsid w:val="008F7227"/>
    <w:rsid w:val="00907E9A"/>
    <w:rsid w:val="009143DE"/>
    <w:rsid w:val="00914468"/>
    <w:rsid w:val="00914562"/>
    <w:rsid w:val="00927441"/>
    <w:rsid w:val="00927D7F"/>
    <w:rsid w:val="009344B2"/>
    <w:rsid w:val="00934611"/>
    <w:rsid w:val="00934632"/>
    <w:rsid w:val="00942A79"/>
    <w:rsid w:val="00942D1E"/>
    <w:rsid w:val="00944C2D"/>
    <w:rsid w:val="0094736B"/>
    <w:rsid w:val="00947538"/>
    <w:rsid w:val="00951EBA"/>
    <w:rsid w:val="00954492"/>
    <w:rsid w:val="0097783F"/>
    <w:rsid w:val="0098034C"/>
    <w:rsid w:val="00982486"/>
    <w:rsid w:val="00983239"/>
    <w:rsid w:val="0098338A"/>
    <w:rsid w:val="00983A43"/>
    <w:rsid w:val="00985493"/>
    <w:rsid w:val="00987B95"/>
    <w:rsid w:val="009956B4"/>
    <w:rsid w:val="009973D6"/>
    <w:rsid w:val="009A2877"/>
    <w:rsid w:val="009B1BEF"/>
    <w:rsid w:val="009B73E0"/>
    <w:rsid w:val="009C4352"/>
    <w:rsid w:val="009D5D17"/>
    <w:rsid w:val="009F652C"/>
    <w:rsid w:val="009F668A"/>
    <w:rsid w:val="00A14061"/>
    <w:rsid w:val="00A21105"/>
    <w:rsid w:val="00A25F35"/>
    <w:rsid w:val="00A40637"/>
    <w:rsid w:val="00A46271"/>
    <w:rsid w:val="00A51549"/>
    <w:rsid w:val="00A53A1A"/>
    <w:rsid w:val="00A61AFA"/>
    <w:rsid w:val="00A6255E"/>
    <w:rsid w:val="00A62F61"/>
    <w:rsid w:val="00A719EC"/>
    <w:rsid w:val="00A73A8F"/>
    <w:rsid w:val="00A7772D"/>
    <w:rsid w:val="00A922FD"/>
    <w:rsid w:val="00A97DA1"/>
    <w:rsid w:val="00AA00D7"/>
    <w:rsid w:val="00AA03DA"/>
    <w:rsid w:val="00AA78BF"/>
    <w:rsid w:val="00AB4E0B"/>
    <w:rsid w:val="00AB6D56"/>
    <w:rsid w:val="00AC2246"/>
    <w:rsid w:val="00AC77AB"/>
    <w:rsid w:val="00AD0D52"/>
    <w:rsid w:val="00AD2C5D"/>
    <w:rsid w:val="00AD4FF9"/>
    <w:rsid w:val="00AD6E71"/>
    <w:rsid w:val="00AE3CE4"/>
    <w:rsid w:val="00AE771D"/>
    <w:rsid w:val="00AF6F2D"/>
    <w:rsid w:val="00B0005C"/>
    <w:rsid w:val="00B1003F"/>
    <w:rsid w:val="00B20C99"/>
    <w:rsid w:val="00B2117A"/>
    <w:rsid w:val="00B253EB"/>
    <w:rsid w:val="00B259E5"/>
    <w:rsid w:val="00B2644D"/>
    <w:rsid w:val="00B31FD3"/>
    <w:rsid w:val="00B33123"/>
    <w:rsid w:val="00B36840"/>
    <w:rsid w:val="00B450B7"/>
    <w:rsid w:val="00B4696B"/>
    <w:rsid w:val="00B50684"/>
    <w:rsid w:val="00B51950"/>
    <w:rsid w:val="00B57DF5"/>
    <w:rsid w:val="00B57E4D"/>
    <w:rsid w:val="00B6183A"/>
    <w:rsid w:val="00B6628E"/>
    <w:rsid w:val="00B66534"/>
    <w:rsid w:val="00B715E1"/>
    <w:rsid w:val="00B71B53"/>
    <w:rsid w:val="00B728CC"/>
    <w:rsid w:val="00B75985"/>
    <w:rsid w:val="00B77B25"/>
    <w:rsid w:val="00B80DAE"/>
    <w:rsid w:val="00B8601E"/>
    <w:rsid w:val="00B870A3"/>
    <w:rsid w:val="00B91240"/>
    <w:rsid w:val="00BB1C0F"/>
    <w:rsid w:val="00BB2525"/>
    <w:rsid w:val="00BB3968"/>
    <w:rsid w:val="00BB4CFA"/>
    <w:rsid w:val="00BB543E"/>
    <w:rsid w:val="00BC24CD"/>
    <w:rsid w:val="00BC37D8"/>
    <w:rsid w:val="00BC5960"/>
    <w:rsid w:val="00BC6DCF"/>
    <w:rsid w:val="00BE2B11"/>
    <w:rsid w:val="00BE741A"/>
    <w:rsid w:val="00BE77E8"/>
    <w:rsid w:val="00BE7ACC"/>
    <w:rsid w:val="00BF31D2"/>
    <w:rsid w:val="00BF50CC"/>
    <w:rsid w:val="00C0209F"/>
    <w:rsid w:val="00C03B1D"/>
    <w:rsid w:val="00C127F4"/>
    <w:rsid w:val="00C15A4E"/>
    <w:rsid w:val="00C224A5"/>
    <w:rsid w:val="00C305DC"/>
    <w:rsid w:val="00C314AF"/>
    <w:rsid w:val="00C33AD8"/>
    <w:rsid w:val="00C44580"/>
    <w:rsid w:val="00C5305D"/>
    <w:rsid w:val="00C5621E"/>
    <w:rsid w:val="00C5772D"/>
    <w:rsid w:val="00C61F0E"/>
    <w:rsid w:val="00C63ABF"/>
    <w:rsid w:val="00C67BD8"/>
    <w:rsid w:val="00C718CB"/>
    <w:rsid w:val="00C82DDC"/>
    <w:rsid w:val="00C8645E"/>
    <w:rsid w:val="00C92719"/>
    <w:rsid w:val="00C93563"/>
    <w:rsid w:val="00C93730"/>
    <w:rsid w:val="00C96394"/>
    <w:rsid w:val="00CA4890"/>
    <w:rsid w:val="00CA4C2D"/>
    <w:rsid w:val="00CA5463"/>
    <w:rsid w:val="00CA5A86"/>
    <w:rsid w:val="00CB1C8E"/>
    <w:rsid w:val="00CB48A5"/>
    <w:rsid w:val="00CC367D"/>
    <w:rsid w:val="00CE55D3"/>
    <w:rsid w:val="00CE63BC"/>
    <w:rsid w:val="00CF2277"/>
    <w:rsid w:val="00CF6997"/>
    <w:rsid w:val="00D025B3"/>
    <w:rsid w:val="00D052B6"/>
    <w:rsid w:val="00D05B8F"/>
    <w:rsid w:val="00D13F59"/>
    <w:rsid w:val="00D15331"/>
    <w:rsid w:val="00D2230A"/>
    <w:rsid w:val="00D22DE7"/>
    <w:rsid w:val="00D25357"/>
    <w:rsid w:val="00D451AB"/>
    <w:rsid w:val="00D47386"/>
    <w:rsid w:val="00D5078F"/>
    <w:rsid w:val="00D94165"/>
    <w:rsid w:val="00D96B71"/>
    <w:rsid w:val="00DA45F4"/>
    <w:rsid w:val="00DB11E3"/>
    <w:rsid w:val="00DB42F2"/>
    <w:rsid w:val="00DD0ADB"/>
    <w:rsid w:val="00DD1280"/>
    <w:rsid w:val="00DD4C45"/>
    <w:rsid w:val="00DD5D94"/>
    <w:rsid w:val="00DE0D66"/>
    <w:rsid w:val="00DE549B"/>
    <w:rsid w:val="00DF011A"/>
    <w:rsid w:val="00DF1E62"/>
    <w:rsid w:val="00DF2A7F"/>
    <w:rsid w:val="00DF3CF3"/>
    <w:rsid w:val="00DF3FB1"/>
    <w:rsid w:val="00DF3FF1"/>
    <w:rsid w:val="00E02D42"/>
    <w:rsid w:val="00E07234"/>
    <w:rsid w:val="00E10AC5"/>
    <w:rsid w:val="00E15C6C"/>
    <w:rsid w:val="00E15F98"/>
    <w:rsid w:val="00E173DB"/>
    <w:rsid w:val="00E200DC"/>
    <w:rsid w:val="00E22C76"/>
    <w:rsid w:val="00E22DD1"/>
    <w:rsid w:val="00E24672"/>
    <w:rsid w:val="00E270E8"/>
    <w:rsid w:val="00E34523"/>
    <w:rsid w:val="00E420C9"/>
    <w:rsid w:val="00E4702C"/>
    <w:rsid w:val="00E51C2A"/>
    <w:rsid w:val="00E6432D"/>
    <w:rsid w:val="00E654AD"/>
    <w:rsid w:val="00E70A1F"/>
    <w:rsid w:val="00E765D5"/>
    <w:rsid w:val="00E822BA"/>
    <w:rsid w:val="00E838D1"/>
    <w:rsid w:val="00E84712"/>
    <w:rsid w:val="00E93D28"/>
    <w:rsid w:val="00E941E1"/>
    <w:rsid w:val="00EA65FD"/>
    <w:rsid w:val="00EB3E09"/>
    <w:rsid w:val="00EB5D0A"/>
    <w:rsid w:val="00EB6DDB"/>
    <w:rsid w:val="00EC3FAB"/>
    <w:rsid w:val="00EC7CC9"/>
    <w:rsid w:val="00ED054C"/>
    <w:rsid w:val="00ED0C42"/>
    <w:rsid w:val="00ED5C3E"/>
    <w:rsid w:val="00ED5E24"/>
    <w:rsid w:val="00ED64B7"/>
    <w:rsid w:val="00ED6E54"/>
    <w:rsid w:val="00ED7197"/>
    <w:rsid w:val="00EE1C27"/>
    <w:rsid w:val="00EE4ACE"/>
    <w:rsid w:val="00EE5F3B"/>
    <w:rsid w:val="00EE6FF9"/>
    <w:rsid w:val="00EE7476"/>
    <w:rsid w:val="00EF0EF4"/>
    <w:rsid w:val="00EF3176"/>
    <w:rsid w:val="00EF5019"/>
    <w:rsid w:val="00F0018F"/>
    <w:rsid w:val="00F022BD"/>
    <w:rsid w:val="00F07C91"/>
    <w:rsid w:val="00F07EA9"/>
    <w:rsid w:val="00F10100"/>
    <w:rsid w:val="00F1220B"/>
    <w:rsid w:val="00F1310F"/>
    <w:rsid w:val="00F1492C"/>
    <w:rsid w:val="00F1525B"/>
    <w:rsid w:val="00F2482D"/>
    <w:rsid w:val="00F24D8C"/>
    <w:rsid w:val="00F25D33"/>
    <w:rsid w:val="00F30564"/>
    <w:rsid w:val="00F37E87"/>
    <w:rsid w:val="00F40519"/>
    <w:rsid w:val="00F414FC"/>
    <w:rsid w:val="00F4185D"/>
    <w:rsid w:val="00F44297"/>
    <w:rsid w:val="00F44A78"/>
    <w:rsid w:val="00F4615C"/>
    <w:rsid w:val="00F5027D"/>
    <w:rsid w:val="00F52727"/>
    <w:rsid w:val="00F527ED"/>
    <w:rsid w:val="00F53AB6"/>
    <w:rsid w:val="00F54566"/>
    <w:rsid w:val="00F6327B"/>
    <w:rsid w:val="00F66AB8"/>
    <w:rsid w:val="00F67EAD"/>
    <w:rsid w:val="00F7036C"/>
    <w:rsid w:val="00F71337"/>
    <w:rsid w:val="00F72BB2"/>
    <w:rsid w:val="00F80857"/>
    <w:rsid w:val="00F83996"/>
    <w:rsid w:val="00F84226"/>
    <w:rsid w:val="00F85217"/>
    <w:rsid w:val="00F86065"/>
    <w:rsid w:val="00F91368"/>
    <w:rsid w:val="00F939E4"/>
    <w:rsid w:val="00F9431E"/>
    <w:rsid w:val="00FA0259"/>
    <w:rsid w:val="00FB0A61"/>
    <w:rsid w:val="00FB355F"/>
    <w:rsid w:val="00FB3FA1"/>
    <w:rsid w:val="00FC1FE4"/>
    <w:rsid w:val="00FC3C27"/>
    <w:rsid w:val="00FC3E5C"/>
    <w:rsid w:val="00FC4A6D"/>
    <w:rsid w:val="00FC7D84"/>
    <w:rsid w:val="00FD086B"/>
    <w:rsid w:val="00FD0EA1"/>
    <w:rsid w:val="00FD1119"/>
    <w:rsid w:val="00FD14D2"/>
    <w:rsid w:val="00FD3589"/>
    <w:rsid w:val="00FD6455"/>
    <w:rsid w:val="00FE4109"/>
    <w:rsid w:val="00FE4151"/>
    <w:rsid w:val="00FF52D0"/>
    <w:rsid w:val="0E2E410B"/>
    <w:rsid w:val="2F342F5C"/>
    <w:rsid w:val="48685A08"/>
    <w:rsid w:val="66DDB7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93CB"/>
  <w15:chartTrackingRefBased/>
  <w15:docId w15:val="{2882E635-A566-4219-ABC3-7DB2FE4684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E6432D"/>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hu-HU"/>
      <w14:ligatures w14:val="none"/>
    </w:rPr>
  </w:style>
  <w:style w:type="paragraph" w:styleId="Heading2">
    <w:name w:val="heading 2"/>
    <w:basedOn w:val="Normal"/>
    <w:link w:val="Heading2Char"/>
    <w:uiPriority w:val="9"/>
    <w:qFormat/>
    <w:rsid w:val="00E6432D"/>
    <w:pPr>
      <w:spacing w:before="100" w:beforeAutospacing="1" w:after="100" w:afterAutospacing="1" w:line="240" w:lineRule="auto"/>
      <w:outlineLvl w:val="1"/>
    </w:pPr>
    <w:rPr>
      <w:rFonts w:ascii="Times New Roman" w:hAnsi="Times New Roman" w:eastAsia="Times New Roman" w:cs="Times New Roman"/>
      <w:b/>
      <w:bCs/>
      <w:kern w:val="0"/>
      <w:sz w:val="36"/>
      <w:szCs w:val="36"/>
      <w:lang w:eastAsia="hu-HU"/>
      <w14:ligatures w14:val="none"/>
    </w:rPr>
  </w:style>
  <w:style w:type="paragraph" w:styleId="Heading4">
    <w:name w:val="heading 4"/>
    <w:basedOn w:val="Normal"/>
    <w:link w:val="Heading4Char"/>
    <w:uiPriority w:val="9"/>
    <w:qFormat/>
    <w:rsid w:val="00E6432D"/>
    <w:pPr>
      <w:spacing w:before="100" w:beforeAutospacing="1" w:after="100" w:afterAutospacing="1" w:line="240" w:lineRule="auto"/>
      <w:outlineLvl w:val="3"/>
    </w:pPr>
    <w:rPr>
      <w:rFonts w:ascii="Times New Roman" w:hAnsi="Times New Roman" w:eastAsia="Times New Roman" w:cs="Times New Roman"/>
      <w:b/>
      <w:bCs/>
      <w:kern w:val="0"/>
      <w:sz w:val="24"/>
      <w:szCs w:val="24"/>
      <w:lang w:eastAsia="hu-HU"/>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432D"/>
    <w:rPr>
      <w:rFonts w:ascii="Times New Roman" w:hAnsi="Times New Roman" w:eastAsia="Times New Roman" w:cs="Times New Roman"/>
      <w:b/>
      <w:bCs/>
      <w:kern w:val="36"/>
      <w:sz w:val="48"/>
      <w:szCs w:val="48"/>
      <w:lang w:eastAsia="hu-HU"/>
      <w14:ligatures w14:val="none"/>
    </w:rPr>
  </w:style>
  <w:style w:type="character" w:styleId="Heading2Char" w:customStyle="1">
    <w:name w:val="Heading 2 Char"/>
    <w:basedOn w:val="DefaultParagraphFont"/>
    <w:link w:val="Heading2"/>
    <w:uiPriority w:val="9"/>
    <w:rsid w:val="00E6432D"/>
    <w:rPr>
      <w:rFonts w:ascii="Times New Roman" w:hAnsi="Times New Roman" w:eastAsia="Times New Roman" w:cs="Times New Roman"/>
      <w:b/>
      <w:bCs/>
      <w:kern w:val="0"/>
      <w:sz w:val="36"/>
      <w:szCs w:val="36"/>
      <w:lang w:eastAsia="hu-HU"/>
      <w14:ligatures w14:val="none"/>
    </w:rPr>
  </w:style>
  <w:style w:type="character" w:styleId="Heading4Char" w:customStyle="1">
    <w:name w:val="Heading 4 Char"/>
    <w:basedOn w:val="DefaultParagraphFont"/>
    <w:link w:val="Heading4"/>
    <w:uiPriority w:val="9"/>
    <w:rsid w:val="00E6432D"/>
    <w:rPr>
      <w:rFonts w:ascii="Times New Roman" w:hAnsi="Times New Roman" w:eastAsia="Times New Roman" w:cs="Times New Roman"/>
      <w:b/>
      <w:bCs/>
      <w:kern w:val="0"/>
      <w:sz w:val="24"/>
      <w:szCs w:val="24"/>
      <w:lang w:eastAsia="hu-HU"/>
      <w14:ligatures w14:val="none"/>
    </w:rPr>
  </w:style>
  <w:style w:type="paragraph" w:styleId="msonormal0" w:customStyle="1">
    <w:name w:val="msonormal"/>
    <w:basedOn w:val="Normal"/>
    <w:rsid w:val="00E6432D"/>
    <w:pPr>
      <w:spacing w:before="100" w:beforeAutospacing="1" w:after="100" w:afterAutospacing="1" w:line="240" w:lineRule="auto"/>
    </w:pPr>
    <w:rPr>
      <w:rFonts w:ascii="Times New Roman" w:hAnsi="Times New Roman" w:eastAsia="Times New Roman" w:cs="Times New Roman"/>
      <w:kern w:val="0"/>
      <w:sz w:val="24"/>
      <w:szCs w:val="24"/>
      <w:lang w:eastAsia="hu-HU"/>
      <w14:ligatures w14:val="none"/>
    </w:rPr>
  </w:style>
  <w:style w:type="character" w:styleId="Hyperlink">
    <w:name w:val="Hyperlink"/>
    <w:basedOn w:val="DefaultParagraphFont"/>
    <w:uiPriority w:val="99"/>
    <w:unhideWhenUsed/>
    <w:rsid w:val="00E6432D"/>
    <w:rPr>
      <w:color w:val="0000FF"/>
      <w:u w:val="single"/>
    </w:rPr>
  </w:style>
  <w:style w:type="character" w:styleId="FollowedHyperlink">
    <w:name w:val="FollowedHyperlink"/>
    <w:basedOn w:val="DefaultParagraphFont"/>
    <w:uiPriority w:val="99"/>
    <w:semiHidden/>
    <w:unhideWhenUsed/>
    <w:rsid w:val="00E6432D"/>
    <w:rPr>
      <w:color w:val="800080"/>
      <w:u w:val="single"/>
    </w:rPr>
  </w:style>
  <w:style w:type="paragraph" w:styleId="NormalWeb">
    <w:name w:val="Normal (Web)"/>
    <w:basedOn w:val="Normal"/>
    <w:uiPriority w:val="99"/>
    <w:semiHidden/>
    <w:unhideWhenUsed/>
    <w:rsid w:val="00E6432D"/>
    <w:pPr>
      <w:spacing w:before="100" w:beforeAutospacing="1" w:after="100" w:afterAutospacing="1" w:line="240" w:lineRule="auto"/>
    </w:pPr>
    <w:rPr>
      <w:rFonts w:ascii="Times New Roman" w:hAnsi="Times New Roman" w:eastAsia="Times New Roman" w:cs="Times New Roman"/>
      <w:kern w:val="0"/>
      <w:sz w:val="24"/>
      <w:szCs w:val="24"/>
      <w:lang w:eastAsia="hu-HU"/>
      <w14:ligatures w14:val="none"/>
    </w:rPr>
  </w:style>
  <w:style w:type="character" w:styleId="Emphasis">
    <w:name w:val="Emphasis"/>
    <w:basedOn w:val="DefaultParagraphFont"/>
    <w:uiPriority w:val="20"/>
    <w:qFormat/>
    <w:rsid w:val="00E6432D"/>
    <w:rPr>
      <w:i/>
      <w:iCs/>
    </w:rPr>
  </w:style>
  <w:style w:type="paragraph" w:styleId="navigationwrappermenuitemsitem" w:customStyle="1">
    <w:name w:val="navigation__wrapper__menu__items__item"/>
    <w:basedOn w:val="Normal"/>
    <w:rsid w:val="00E6432D"/>
    <w:pPr>
      <w:spacing w:before="100" w:beforeAutospacing="1" w:after="100" w:afterAutospacing="1" w:line="240" w:lineRule="auto"/>
    </w:pPr>
    <w:rPr>
      <w:rFonts w:ascii="Times New Roman" w:hAnsi="Times New Roman" w:eastAsia="Times New Roman" w:cs="Times New Roman"/>
      <w:kern w:val="0"/>
      <w:sz w:val="24"/>
      <w:szCs w:val="24"/>
      <w:lang w:eastAsia="hu-HU"/>
      <w14:ligatures w14:val="none"/>
    </w:rPr>
  </w:style>
  <w:style w:type="character" w:styleId="login-dropdownbutton-wrapperbutton" w:customStyle="1">
    <w:name w:val="login-dropdown__button-wrapper__button"/>
    <w:basedOn w:val="DefaultParagraphFont"/>
    <w:rsid w:val="00E6432D"/>
  </w:style>
  <w:style w:type="character" w:styleId="Strong">
    <w:name w:val="Strong"/>
    <w:basedOn w:val="DefaultParagraphFont"/>
    <w:uiPriority w:val="22"/>
    <w:qFormat/>
    <w:rsid w:val="00E6432D"/>
    <w:rPr>
      <w:b/>
      <w:bCs/>
    </w:rPr>
  </w:style>
  <w:style w:type="character" w:styleId="fontstyle0" w:customStyle="1">
    <w:name w:val="fontstyle0"/>
    <w:basedOn w:val="DefaultParagraphFont"/>
    <w:rsid w:val="00E6432D"/>
  </w:style>
  <w:style w:type="character" w:styleId="fontstyle2" w:customStyle="1">
    <w:name w:val="fontstyle2"/>
    <w:basedOn w:val="DefaultParagraphFont"/>
    <w:rsid w:val="00E6432D"/>
  </w:style>
  <w:style w:type="paragraph" w:styleId="ng-star-inserted" w:customStyle="1">
    <w:name w:val="ng-star-inserted"/>
    <w:basedOn w:val="Normal"/>
    <w:rsid w:val="00E6432D"/>
    <w:pPr>
      <w:spacing w:before="100" w:beforeAutospacing="1" w:after="100" w:afterAutospacing="1" w:line="240" w:lineRule="auto"/>
    </w:pPr>
    <w:rPr>
      <w:rFonts w:ascii="Times New Roman" w:hAnsi="Times New Roman" w:eastAsia="Times New Roman" w:cs="Times New Roman"/>
      <w:kern w:val="0"/>
      <w:sz w:val="24"/>
      <w:szCs w:val="24"/>
      <w:lang w:eastAsia="hu-HU"/>
      <w14:ligatures w14:val="none"/>
    </w:rPr>
  </w:style>
  <w:style w:type="paragraph" w:styleId="last-title" w:customStyle="1">
    <w:name w:val="last-title"/>
    <w:basedOn w:val="Normal"/>
    <w:rsid w:val="00E6432D"/>
    <w:pPr>
      <w:spacing w:before="100" w:beforeAutospacing="1" w:after="100" w:afterAutospacing="1" w:line="240" w:lineRule="auto"/>
    </w:pPr>
    <w:rPr>
      <w:rFonts w:ascii="Times New Roman" w:hAnsi="Times New Roman" w:eastAsia="Times New Roman" w:cs="Times New Roman"/>
      <w:kern w:val="0"/>
      <w:sz w:val="24"/>
      <w:szCs w:val="24"/>
      <w:lang w:eastAsia="hu-HU"/>
      <w14:ligatures w14:val="none"/>
    </w:rPr>
  </w:style>
  <w:style w:type="character" w:styleId="site-footerwrapperinnertitle" w:customStyle="1">
    <w:name w:val="site-footer__wrapper__inner__title"/>
    <w:basedOn w:val="DefaultParagraphFont"/>
    <w:rsid w:val="00E6432D"/>
  </w:style>
  <w:style w:type="paragraph" w:styleId="site-footerwrapperinnerlistitem" w:customStyle="1">
    <w:name w:val="site-footer__wrapper__inner__list__item"/>
    <w:basedOn w:val="Normal"/>
    <w:rsid w:val="00E6432D"/>
    <w:pPr>
      <w:spacing w:before="100" w:beforeAutospacing="1" w:after="100" w:afterAutospacing="1" w:line="240" w:lineRule="auto"/>
    </w:pPr>
    <w:rPr>
      <w:rFonts w:ascii="Times New Roman" w:hAnsi="Times New Roman" w:eastAsia="Times New Roman" w:cs="Times New Roman"/>
      <w:kern w:val="0"/>
      <w:sz w:val="24"/>
      <w:szCs w:val="24"/>
      <w:lang w:eastAsia="hu-HU"/>
      <w14:ligatures w14:val="none"/>
    </w:rPr>
  </w:style>
  <w:style w:type="paragraph" w:styleId="Revision">
    <w:name w:val="Revision"/>
    <w:hidden/>
    <w:uiPriority w:val="99"/>
    <w:semiHidden/>
    <w:rsid w:val="00C15A4E"/>
    <w:pPr>
      <w:spacing w:after="0" w:line="240" w:lineRule="auto"/>
    </w:pPr>
  </w:style>
  <w:style w:type="character" w:styleId="ui-provider" w:customStyle="1">
    <w:name w:val="ui-provider"/>
    <w:basedOn w:val="DefaultParagraphFont"/>
    <w:rsid w:val="00E270E8"/>
  </w:style>
  <w:style w:type="paragraph" w:styleId="ListParagraph">
    <w:name w:val="List Paragraph"/>
    <w:basedOn w:val="Normal"/>
    <w:uiPriority w:val="34"/>
    <w:qFormat/>
    <w:rsid w:val="00BC24CD"/>
    <w:pPr>
      <w:ind w:left="720"/>
      <w:contextualSpacing/>
    </w:pPr>
  </w:style>
  <w:style w:type="character" w:styleId="UnresolvedMention">
    <w:name w:val="Unresolved Mention"/>
    <w:basedOn w:val="DefaultParagraphFont"/>
    <w:uiPriority w:val="99"/>
    <w:semiHidden/>
    <w:unhideWhenUsed/>
    <w:rsid w:val="00E4702C"/>
    <w:rPr>
      <w:color w:val="605E5C"/>
      <w:shd w:val="clear" w:color="auto" w:fill="E1DFDD"/>
    </w:rPr>
  </w:style>
  <w:style w:type="paragraph" w:styleId="Default" w:customStyle="1">
    <w:name w:val="Default"/>
    <w:rsid w:val="006A5852"/>
    <w:pPr>
      <w:autoSpaceDE w:val="0"/>
      <w:autoSpaceDN w:val="0"/>
      <w:adjustRightInd w:val="0"/>
      <w:spacing w:after="0" w:line="240" w:lineRule="auto"/>
    </w:pPr>
    <w:rPr>
      <w:rFonts w:ascii="Arial" w:hAnsi="Arial" w:cs="Arial"/>
      <w:color w:val="000000"/>
      <w:kern w:val="0"/>
      <w:sz w:val="24"/>
      <w:szCs w:val="24"/>
    </w:rPr>
  </w:style>
  <w:style w:type="character" w:styleId="PlaceholderText">
    <w:name w:val="Placeholder Text"/>
    <w:basedOn w:val="DefaultParagraphFont"/>
    <w:uiPriority w:val="99"/>
    <w:semiHidden/>
    <w:rsid w:val="00F839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7420">
      <w:bodyDiv w:val="1"/>
      <w:marLeft w:val="0"/>
      <w:marRight w:val="0"/>
      <w:marTop w:val="0"/>
      <w:marBottom w:val="0"/>
      <w:divBdr>
        <w:top w:val="none" w:sz="0" w:space="0" w:color="auto"/>
        <w:left w:val="none" w:sz="0" w:space="0" w:color="auto"/>
        <w:bottom w:val="none" w:sz="0" w:space="0" w:color="auto"/>
        <w:right w:val="none" w:sz="0" w:space="0" w:color="auto"/>
      </w:divBdr>
    </w:div>
    <w:div w:id="1575552386">
      <w:bodyDiv w:val="1"/>
      <w:marLeft w:val="0"/>
      <w:marRight w:val="0"/>
      <w:marTop w:val="0"/>
      <w:marBottom w:val="0"/>
      <w:divBdr>
        <w:top w:val="none" w:sz="0" w:space="0" w:color="auto"/>
        <w:left w:val="none" w:sz="0" w:space="0" w:color="auto"/>
        <w:bottom w:val="none" w:sz="0" w:space="0" w:color="auto"/>
        <w:right w:val="none" w:sz="0" w:space="0" w:color="auto"/>
      </w:divBdr>
      <w:divsChild>
        <w:div w:id="1244804377">
          <w:marLeft w:val="0"/>
          <w:marRight w:val="0"/>
          <w:marTop w:val="0"/>
          <w:marBottom w:val="0"/>
          <w:divBdr>
            <w:top w:val="none" w:sz="0" w:space="0" w:color="auto"/>
            <w:left w:val="none" w:sz="0" w:space="0" w:color="auto"/>
            <w:bottom w:val="none" w:sz="0" w:space="0" w:color="auto"/>
            <w:right w:val="none" w:sz="0" w:space="0" w:color="auto"/>
          </w:divBdr>
          <w:divsChild>
            <w:div w:id="1523594352">
              <w:marLeft w:val="0"/>
              <w:marRight w:val="0"/>
              <w:marTop w:val="100"/>
              <w:marBottom w:val="100"/>
              <w:divBdr>
                <w:top w:val="none" w:sz="0" w:space="0" w:color="auto"/>
                <w:left w:val="none" w:sz="0" w:space="0" w:color="auto"/>
                <w:bottom w:val="none" w:sz="0" w:space="0" w:color="auto"/>
                <w:right w:val="none" w:sz="0" w:space="0" w:color="auto"/>
              </w:divBdr>
              <w:divsChild>
                <w:div w:id="1627662171">
                  <w:marLeft w:val="0"/>
                  <w:marRight w:val="0"/>
                  <w:marTop w:val="0"/>
                  <w:marBottom w:val="0"/>
                  <w:divBdr>
                    <w:top w:val="none" w:sz="0" w:space="0" w:color="auto"/>
                    <w:left w:val="none" w:sz="0" w:space="0" w:color="auto"/>
                    <w:bottom w:val="none" w:sz="0" w:space="0" w:color="auto"/>
                    <w:right w:val="none" w:sz="0" w:space="0" w:color="auto"/>
                  </w:divBdr>
                  <w:divsChild>
                    <w:div w:id="1265765916">
                      <w:marLeft w:val="0"/>
                      <w:marRight w:val="0"/>
                      <w:marTop w:val="0"/>
                      <w:marBottom w:val="0"/>
                      <w:divBdr>
                        <w:top w:val="none" w:sz="0" w:space="0" w:color="auto"/>
                        <w:left w:val="none" w:sz="0" w:space="0" w:color="auto"/>
                        <w:bottom w:val="none" w:sz="0" w:space="0" w:color="auto"/>
                        <w:right w:val="none" w:sz="0" w:space="0" w:color="auto"/>
                      </w:divBdr>
                      <w:divsChild>
                        <w:div w:id="1842500576">
                          <w:marLeft w:val="0"/>
                          <w:marRight w:val="0"/>
                          <w:marTop w:val="0"/>
                          <w:marBottom w:val="0"/>
                          <w:divBdr>
                            <w:top w:val="none" w:sz="0" w:space="0" w:color="auto"/>
                            <w:left w:val="none" w:sz="0" w:space="0" w:color="auto"/>
                            <w:bottom w:val="none" w:sz="0" w:space="0" w:color="auto"/>
                            <w:right w:val="none" w:sz="0" w:space="0" w:color="auto"/>
                          </w:divBdr>
                          <w:divsChild>
                            <w:div w:id="20165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016913">
          <w:marLeft w:val="0"/>
          <w:marRight w:val="0"/>
          <w:marTop w:val="0"/>
          <w:marBottom w:val="0"/>
          <w:divBdr>
            <w:top w:val="none" w:sz="0" w:space="0" w:color="auto"/>
            <w:left w:val="none" w:sz="0" w:space="0" w:color="auto"/>
            <w:bottom w:val="none" w:sz="0" w:space="0" w:color="auto"/>
            <w:right w:val="none" w:sz="0" w:space="0" w:color="auto"/>
          </w:divBdr>
          <w:divsChild>
            <w:div w:id="848520358">
              <w:marLeft w:val="0"/>
              <w:marRight w:val="0"/>
              <w:marTop w:val="0"/>
              <w:marBottom w:val="0"/>
              <w:divBdr>
                <w:top w:val="none" w:sz="0" w:space="0" w:color="auto"/>
                <w:left w:val="none" w:sz="0" w:space="0" w:color="auto"/>
                <w:bottom w:val="none" w:sz="0" w:space="0" w:color="auto"/>
                <w:right w:val="none" w:sz="0" w:space="0" w:color="auto"/>
              </w:divBdr>
              <w:divsChild>
                <w:div w:id="695272566">
                  <w:marLeft w:val="0"/>
                  <w:marRight w:val="0"/>
                  <w:marTop w:val="0"/>
                  <w:marBottom w:val="0"/>
                  <w:divBdr>
                    <w:top w:val="none" w:sz="0" w:space="0" w:color="auto"/>
                    <w:left w:val="none" w:sz="0" w:space="0" w:color="auto"/>
                    <w:bottom w:val="none" w:sz="0" w:space="0" w:color="auto"/>
                    <w:right w:val="none" w:sz="0" w:space="0" w:color="auto"/>
                  </w:divBdr>
                  <w:divsChild>
                    <w:div w:id="66542733">
                      <w:marLeft w:val="-225"/>
                      <w:marRight w:val="-225"/>
                      <w:marTop w:val="750"/>
                      <w:marBottom w:val="0"/>
                      <w:divBdr>
                        <w:top w:val="none" w:sz="0" w:space="0" w:color="auto"/>
                        <w:left w:val="none" w:sz="0" w:space="0" w:color="auto"/>
                        <w:bottom w:val="none" w:sz="0" w:space="0" w:color="auto"/>
                        <w:right w:val="none" w:sz="0" w:space="0" w:color="auto"/>
                      </w:divBdr>
                      <w:divsChild>
                        <w:div w:id="2127309677">
                          <w:marLeft w:val="0"/>
                          <w:marRight w:val="0"/>
                          <w:marTop w:val="0"/>
                          <w:marBottom w:val="0"/>
                          <w:divBdr>
                            <w:top w:val="none" w:sz="0" w:space="0" w:color="auto"/>
                            <w:left w:val="none" w:sz="0" w:space="0" w:color="auto"/>
                            <w:bottom w:val="none" w:sz="0" w:space="0" w:color="auto"/>
                            <w:right w:val="none" w:sz="0" w:space="0" w:color="auto"/>
                          </w:divBdr>
                          <w:divsChild>
                            <w:div w:id="524445830">
                              <w:marLeft w:val="0"/>
                              <w:marRight w:val="0"/>
                              <w:marTop w:val="0"/>
                              <w:marBottom w:val="0"/>
                              <w:divBdr>
                                <w:top w:val="none" w:sz="0" w:space="0" w:color="auto"/>
                                <w:left w:val="none" w:sz="0" w:space="0" w:color="auto"/>
                                <w:bottom w:val="none" w:sz="0" w:space="0" w:color="auto"/>
                                <w:right w:val="none" w:sz="0" w:space="0" w:color="auto"/>
                              </w:divBdr>
                            </w:div>
                            <w:div w:id="1253666017">
                              <w:marLeft w:val="0"/>
                              <w:marRight w:val="0"/>
                              <w:marTop w:val="0"/>
                              <w:marBottom w:val="0"/>
                              <w:divBdr>
                                <w:top w:val="none" w:sz="0" w:space="0" w:color="auto"/>
                                <w:left w:val="none" w:sz="0" w:space="0" w:color="auto"/>
                                <w:bottom w:val="none" w:sz="0" w:space="0" w:color="auto"/>
                                <w:right w:val="none" w:sz="0" w:space="0" w:color="auto"/>
                              </w:divBdr>
                            </w:div>
                            <w:div w:id="354891052">
                              <w:marLeft w:val="0"/>
                              <w:marRight w:val="0"/>
                              <w:marTop w:val="0"/>
                              <w:marBottom w:val="0"/>
                              <w:divBdr>
                                <w:top w:val="none" w:sz="0" w:space="0" w:color="auto"/>
                                <w:left w:val="none" w:sz="0" w:space="0" w:color="auto"/>
                                <w:bottom w:val="none" w:sz="0" w:space="0" w:color="auto"/>
                                <w:right w:val="none" w:sz="0" w:space="0" w:color="auto"/>
                              </w:divBdr>
                            </w:div>
                            <w:div w:id="737172636">
                              <w:marLeft w:val="0"/>
                              <w:marRight w:val="0"/>
                              <w:marTop w:val="0"/>
                              <w:marBottom w:val="0"/>
                              <w:divBdr>
                                <w:top w:val="none" w:sz="0" w:space="0" w:color="auto"/>
                                <w:left w:val="none" w:sz="0" w:space="0" w:color="auto"/>
                                <w:bottom w:val="none" w:sz="0" w:space="0" w:color="auto"/>
                                <w:right w:val="none" w:sz="0" w:space="0" w:color="auto"/>
                              </w:divBdr>
                            </w:div>
                            <w:div w:id="1008484439">
                              <w:marLeft w:val="0"/>
                              <w:marRight w:val="0"/>
                              <w:marTop w:val="0"/>
                              <w:marBottom w:val="0"/>
                              <w:divBdr>
                                <w:top w:val="none" w:sz="0" w:space="0" w:color="auto"/>
                                <w:left w:val="none" w:sz="0" w:space="0" w:color="auto"/>
                                <w:bottom w:val="none" w:sz="0" w:space="0" w:color="auto"/>
                                <w:right w:val="none" w:sz="0" w:space="0" w:color="auto"/>
                              </w:divBdr>
                            </w:div>
                            <w:div w:id="1401443851">
                              <w:marLeft w:val="0"/>
                              <w:marRight w:val="0"/>
                              <w:marTop w:val="0"/>
                              <w:marBottom w:val="0"/>
                              <w:divBdr>
                                <w:top w:val="none" w:sz="0" w:space="0" w:color="auto"/>
                                <w:left w:val="none" w:sz="0" w:space="0" w:color="auto"/>
                                <w:bottom w:val="none" w:sz="0" w:space="0" w:color="auto"/>
                                <w:right w:val="none" w:sz="0" w:space="0" w:color="auto"/>
                              </w:divBdr>
                            </w:div>
                            <w:div w:id="405420510">
                              <w:marLeft w:val="0"/>
                              <w:marRight w:val="0"/>
                              <w:marTop w:val="0"/>
                              <w:marBottom w:val="0"/>
                              <w:divBdr>
                                <w:top w:val="none" w:sz="0" w:space="0" w:color="auto"/>
                                <w:left w:val="none" w:sz="0" w:space="0" w:color="auto"/>
                                <w:bottom w:val="none" w:sz="0" w:space="0" w:color="auto"/>
                                <w:right w:val="none" w:sz="0" w:space="0" w:color="auto"/>
                              </w:divBdr>
                            </w:div>
                            <w:div w:id="1783650616">
                              <w:marLeft w:val="0"/>
                              <w:marRight w:val="0"/>
                              <w:marTop w:val="0"/>
                              <w:marBottom w:val="0"/>
                              <w:divBdr>
                                <w:top w:val="none" w:sz="0" w:space="0" w:color="auto"/>
                                <w:left w:val="none" w:sz="0" w:space="0" w:color="auto"/>
                                <w:bottom w:val="none" w:sz="0" w:space="0" w:color="auto"/>
                                <w:right w:val="none" w:sz="0" w:space="0" w:color="auto"/>
                              </w:divBdr>
                            </w:div>
                            <w:div w:id="354305705">
                              <w:marLeft w:val="0"/>
                              <w:marRight w:val="0"/>
                              <w:marTop w:val="0"/>
                              <w:marBottom w:val="0"/>
                              <w:divBdr>
                                <w:top w:val="none" w:sz="0" w:space="0" w:color="auto"/>
                                <w:left w:val="none" w:sz="0" w:space="0" w:color="auto"/>
                                <w:bottom w:val="none" w:sz="0" w:space="0" w:color="auto"/>
                                <w:right w:val="none" w:sz="0" w:space="0" w:color="auto"/>
                              </w:divBdr>
                            </w:div>
                            <w:div w:id="1154838146">
                              <w:marLeft w:val="0"/>
                              <w:marRight w:val="0"/>
                              <w:marTop w:val="0"/>
                              <w:marBottom w:val="0"/>
                              <w:divBdr>
                                <w:top w:val="none" w:sz="0" w:space="0" w:color="auto"/>
                                <w:left w:val="none" w:sz="0" w:space="0" w:color="auto"/>
                                <w:bottom w:val="none" w:sz="0" w:space="0" w:color="auto"/>
                                <w:right w:val="none" w:sz="0" w:space="0" w:color="auto"/>
                              </w:divBdr>
                            </w:div>
                            <w:div w:id="585114380">
                              <w:marLeft w:val="0"/>
                              <w:marRight w:val="0"/>
                              <w:marTop w:val="0"/>
                              <w:marBottom w:val="0"/>
                              <w:divBdr>
                                <w:top w:val="none" w:sz="0" w:space="0" w:color="auto"/>
                                <w:left w:val="none" w:sz="0" w:space="0" w:color="auto"/>
                                <w:bottom w:val="none" w:sz="0" w:space="0" w:color="auto"/>
                                <w:right w:val="none" w:sz="0" w:space="0" w:color="auto"/>
                              </w:divBdr>
                            </w:div>
                            <w:div w:id="199516124">
                              <w:marLeft w:val="0"/>
                              <w:marRight w:val="0"/>
                              <w:marTop w:val="0"/>
                              <w:marBottom w:val="0"/>
                              <w:divBdr>
                                <w:top w:val="none" w:sz="0" w:space="0" w:color="auto"/>
                                <w:left w:val="none" w:sz="0" w:space="0" w:color="auto"/>
                                <w:bottom w:val="none" w:sz="0" w:space="0" w:color="auto"/>
                                <w:right w:val="none" w:sz="0" w:space="0" w:color="auto"/>
                              </w:divBdr>
                            </w:div>
                            <w:div w:id="1817725755">
                              <w:marLeft w:val="0"/>
                              <w:marRight w:val="0"/>
                              <w:marTop w:val="0"/>
                              <w:marBottom w:val="0"/>
                              <w:divBdr>
                                <w:top w:val="none" w:sz="0" w:space="0" w:color="auto"/>
                                <w:left w:val="none" w:sz="0" w:space="0" w:color="auto"/>
                                <w:bottom w:val="none" w:sz="0" w:space="0" w:color="auto"/>
                                <w:right w:val="none" w:sz="0" w:space="0" w:color="auto"/>
                              </w:divBdr>
                            </w:div>
                            <w:div w:id="1429622510">
                              <w:marLeft w:val="0"/>
                              <w:marRight w:val="0"/>
                              <w:marTop w:val="0"/>
                              <w:marBottom w:val="0"/>
                              <w:divBdr>
                                <w:top w:val="none" w:sz="0" w:space="0" w:color="auto"/>
                                <w:left w:val="none" w:sz="0" w:space="0" w:color="auto"/>
                                <w:bottom w:val="none" w:sz="0" w:space="0" w:color="auto"/>
                                <w:right w:val="none" w:sz="0" w:space="0" w:color="auto"/>
                              </w:divBdr>
                            </w:div>
                            <w:div w:id="290987572">
                              <w:marLeft w:val="0"/>
                              <w:marRight w:val="0"/>
                              <w:marTop w:val="0"/>
                              <w:marBottom w:val="0"/>
                              <w:divBdr>
                                <w:top w:val="none" w:sz="0" w:space="0" w:color="auto"/>
                                <w:left w:val="none" w:sz="0" w:space="0" w:color="auto"/>
                                <w:bottom w:val="none" w:sz="0" w:space="0" w:color="auto"/>
                                <w:right w:val="none" w:sz="0" w:space="0" w:color="auto"/>
                              </w:divBdr>
                            </w:div>
                            <w:div w:id="814417299">
                              <w:marLeft w:val="0"/>
                              <w:marRight w:val="0"/>
                              <w:marTop w:val="0"/>
                              <w:marBottom w:val="0"/>
                              <w:divBdr>
                                <w:top w:val="none" w:sz="0" w:space="0" w:color="auto"/>
                                <w:left w:val="none" w:sz="0" w:space="0" w:color="auto"/>
                                <w:bottom w:val="none" w:sz="0" w:space="0" w:color="auto"/>
                                <w:right w:val="none" w:sz="0" w:space="0" w:color="auto"/>
                              </w:divBdr>
                            </w:div>
                            <w:div w:id="1556046505">
                              <w:marLeft w:val="0"/>
                              <w:marRight w:val="0"/>
                              <w:marTop w:val="0"/>
                              <w:marBottom w:val="0"/>
                              <w:divBdr>
                                <w:top w:val="none" w:sz="0" w:space="0" w:color="auto"/>
                                <w:left w:val="none" w:sz="0" w:space="0" w:color="auto"/>
                                <w:bottom w:val="none" w:sz="0" w:space="0" w:color="auto"/>
                                <w:right w:val="none" w:sz="0" w:space="0" w:color="auto"/>
                              </w:divBdr>
                            </w:div>
                            <w:div w:id="1720981863">
                              <w:marLeft w:val="0"/>
                              <w:marRight w:val="0"/>
                              <w:marTop w:val="0"/>
                              <w:marBottom w:val="0"/>
                              <w:divBdr>
                                <w:top w:val="none" w:sz="0" w:space="0" w:color="auto"/>
                                <w:left w:val="none" w:sz="0" w:space="0" w:color="auto"/>
                                <w:bottom w:val="none" w:sz="0" w:space="0" w:color="auto"/>
                                <w:right w:val="none" w:sz="0" w:space="0" w:color="auto"/>
                              </w:divBdr>
                            </w:div>
                            <w:div w:id="1710450742">
                              <w:marLeft w:val="0"/>
                              <w:marRight w:val="0"/>
                              <w:marTop w:val="0"/>
                              <w:marBottom w:val="0"/>
                              <w:divBdr>
                                <w:top w:val="none" w:sz="0" w:space="0" w:color="auto"/>
                                <w:left w:val="none" w:sz="0" w:space="0" w:color="auto"/>
                                <w:bottom w:val="none" w:sz="0" w:space="0" w:color="auto"/>
                                <w:right w:val="none" w:sz="0" w:space="0" w:color="auto"/>
                              </w:divBdr>
                            </w:div>
                          </w:divsChild>
                        </w:div>
                        <w:div w:id="1667509621">
                          <w:marLeft w:val="0"/>
                          <w:marRight w:val="0"/>
                          <w:marTop w:val="0"/>
                          <w:marBottom w:val="0"/>
                          <w:divBdr>
                            <w:top w:val="none" w:sz="0" w:space="0" w:color="auto"/>
                            <w:left w:val="none" w:sz="0" w:space="0" w:color="auto"/>
                            <w:bottom w:val="none" w:sz="0" w:space="0" w:color="auto"/>
                            <w:right w:val="none" w:sz="0" w:space="0" w:color="auto"/>
                          </w:divBdr>
                          <w:divsChild>
                            <w:div w:id="8223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70437">
              <w:marLeft w:val="0"/>
              <w:marRight w:val="0"/>
              <w:marTop w:val="0"/>
              <w:marBottom w:val="0"/>
              <w:divBdr>
                <w:top w:val="none" w:sz="0" w:space="0" w:color="auto"/>
                <w:left w:val="none" w:sz="0" w:space="0" w:color="auto"/>
                <w:bottom w:val="none" w:sz="0" w:space="0" w:color="auto"/>
                <w:right w:val="none" w:sz="0" w:space="0" w:color="auto"/>
              </w:divBdr>
              <w:divsChild>
                <w:div w:id="297347529">
                  <w:marLeft w:val="0"/>
                  <w:marRight w:val="0"/>
                  <w:marTop w:val="0"/>
                  <w:marBottom w:val="0"/>
                  <w:divBdr>
                    <w:top w:val="none" w:sz="0" w:space="0" w:color="auto"/>
                    <w:left w:val="none" w:sz="0" w:space="0" w:color="auto"/>
                    <w:bottom w:val="none" w:sz="0" w:space="0" w:color="auto"/>
                    <w:right w:val="none" w:sz="0" w:space="0" w:color="auto"/>
                  </w:divBdr>
                  <w:divsChild>
                    <w:div w:id="17751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1255">
          <w:marLeft w:val="0"/>
          <w:marRight w:val="0"/>
          <w:marTop w:val="0"/>
          <w:marBottom w:val="0"/>
          <w:divBdr>
            <w:top w:val="none" w:sz="0" w:space="0" w:color="auto"/>
            <w:left w:val="none" w:sz="0" w:space="0" w:color="auto"/>
            <w:bottom w:val="none" w:sz="0" w:space="0" w:color="auto"/>
            <w:right w:val="none" w:sz="0" w:space="0" w:color="auto"/>
          </w:divBdr>
          <w:divsChild>
            <w:div w:id="16153612">
              <w:marLeft w:val="0"/>
              <w:marRight w:val="0"/>
              <w:marTop w:val="0"/>
              <w:marBottom w:val="0"/>
              <w:divBdr>
                <w:top w:val="none" w:sz="0" w:space="0" w:color="auto"/>
                <w:left w:val="none" w:sz="0" w:space="0" w:color="auto"/>
                <w:bottom w:val="none" w:sz="0" w:space="0" w:color="auto"/>
                <w:right w:val="none" w:sz="0" w:space="0" w:color="auto"/>
              </w:divBdr>
              <w:divsChild>
                <w:div w:id="1746881144">
                  <w:marLeft w:val="0"/>
                  <w:marRight w:val="0"/>
                  <w:marTop w:val="0"/>
                  <w:marBottom w:val="0"/>
                  <w:divBdr>
                    <w:top w:val="none" w:sz="0" w:space="0" w:color="auto"/>
                    <w:left w:val="none" w:sz="0" w:space="0" w:color="auto"/>
                    <w:bottom w:val="none" w:sz="0" w:space="0" w:color="auto"/>
                    <w:right w:val="none" w:sz="0" w:space="0" w:color="auto"/>
                  </w:divBdr>
                  <w:divsChild>
                    <w:div w:id="683288862">
                      <w:marLeft w:val="0"/>
                      <w:marRight w:val="0"/>
                      <w:marTop w:val="0"/>
                      <w:marBottom w:val="0"/>
                      <w:divBdr>
                        <w:top w:val="none" w:sz="0" w:space="0" w:color="auto"/>
                        <w:left w:val="none" w:sz="0" w:space="0" w:color="auto"/>
                        <w:bottom w:val="none" w:sz="0" w:space="0" w:color="auto"/>
                        <w:right w:val="none" w:sz="0" w:space="0" w:color="auto"/>
                      </w:divBdr>
                    </w:div>
                    <w:div w:id="17509845">
                      <w:marLeft w:val="0"/>
                      <w:marRight w:val="0"/>
                      <w:marTop w:val="0"/>
                      <w:marBottom w:val="0"/>
                      <w:divBdr>
                        <w:top w:val="none" w:sz="0" w:space="0" w:color="auto"/>
                        <w:left w:val="none" w:sz="0" w:space="0" w:color="auto"/>
                        <w:bottom w:val="none" w:sz="0" w:space="0" w:color="auto"/>
                        <w:right w:val="none" w:sz="0" w:space="0" w:color="auto"/>
                      </w:divBdr>
                      <w:divsChild>
                        <w:div w:id="2022122180">
                          <w:marLeft w:val="0"/>
                          <w:marRight w:val="0"/>
                          <w:marTop w:val="0"/>
                          <w:marBottom w:val="0"/>
                          <w:divBdr>
                            <w:top w:val="none" w:sz="0" w:space="0" w:color="auto"/>
                            <w:left w:val="none" w:sz="0" w:space="0" w:color="auto"/>
                            <w:bottom w:val="none" w:sz="0" w:space="0" w:color="auto"/>
                            <w:right w:val="none" w:sz="0" w:space="0" w:color="auto"/>
                          </w:divBdr>
                        </w:div>
                        <w:div w:id="1478185196">
                          <w:marLeft w:val="0"/>
                          <w:marRight w:val="0"/>
                          <w:marTop w:val="0"/>
                          <w:marBottom w:val="0"/>
                          <w:divBdr>
                            <w:top w:val="none" w:sz="0" w:space="0" w:color="auto"/>
                            <w:left w:val="none" w:sz="0" w:space="0" w:color="auto"/>
                            <w:bottom w:val="none" w:sz="0" w:space="0" w:color="auto"/>
                            <w:right w:val="none" w:sz="0" w:space="0" w:color="auto"/>
                          </w:divBdr>
                        </w:div>
                        <w:div w:id="245725948">
                          <w:marLeft w:val="0"/>
                          <w:marRight w:val="0"/>
                          <w:marTop w:val="0"/>
                          <w:marBottom w:val="0"/>
                          <w:divBdr>
                            <w:top w:val="none" w:sz="0" w:space="0" w:color="auto"/>
                            <w:left w:val="none" w:sz="0" w:space="0" w:color="auto"/>
                            <w:bottom w:val="none" w:sz="0" w:space="0" w:color="auto"/>
                            <w:right w:val="none" w:sz="0" w:space="0" w:color="auto"/>
                          </w:divBdr>
                        </w:div>
                        <w:div w:id="1670518934">
                          <w:marLeft w:val="0"/>
                          <w:marRight w:val="0"/>
                          <w:marTop w:val="0"/>
                          <w:marBottom w:val="0"/>
                          <w:divBdr>
                            <w:top w:val="none" w:sz="0" w:space="0" w:color="auto"/>
                            <w:left w:val="none" w:sz="0" w:space="0" w:color="auto"/>
                            <w:bottom w:val="none" w:sz="0" w:space="0" w:color="auto"/>
                            <w:right w:val="none" w:sz="0" w:space="0" w:color="auto"/>
                          </w:divBdr>
                        </w:div>
                        <w:div w:id="9892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urgefutar.hu/" TargetMode="External" Id="rId13" /><Relationship Type="http://schemas.openxmlformats.org/officeDocument/2006/relationships/hyperlink" Target="https://gls-group.eu/HU/hu/altalanos-uzleti-feltetelek/" TargetMode="External" Id="rId18" /><Relationship Type="http://schemas.openxmlformats.org/officeDocument/2006/relationships/hyperlink" Target="https://gls-group.com/HR/en/terms-conditions/" TargetMode="External" Id="rId26" /><Relationship Type="http://schemas.openxmlformats.org/officeDocument/2006/relationships/hyperlink" Target="https://www.posta.hu/adatkezelesi_tajekoztato" TargetMode="External" Id="rId39" /><Relationship Type="http://schemas.openxmlformats.org/officeDocument/2006/relationships/hyperlink" Target="https://www.ups.com/hu/hu/support/shipping-support/legal-terms-conditions.page" TargetMode="External" Id="rId21" /><Relationship Type="http://schemas.openxmlformats.org/officeDocument/2006/relationships/hyperlink" Target="https://inpost.pl/en/regulations" TargetMode="External" Id="rId34" /><Relationship Type="http://schemas.openxmlformats.org/officeDocument/2006/relationships/hyperlink" Target="https://www.fedex.com/hu-hu/privacy-policy.html" TargetMode="External" Id="rId42" /><Relationship Type="http://schemas.openxmlformats.org/officeDocument/2006/relationships/hyperlink" Target="https://gls-group.eu/SK/en/privacy-policy/" TargetMode="External" Id="rId47" /><Relationship Type="http://schemas.openxmlformats.org/officeDocument/2006/relationships/hyperlink" Target="https://www.posta.sk/en/information/personal-data-protection" TargetMode="External" Id="rId50" /><Relationship Type="http://schemas.openxmlformats.org/officeDocument/2006/relationships/fontTable" Target="fontTable.xml" Id="rId55" /><Relationship Type="http://schemas.openxmlformats.org/officeDocument/2006/relationships/webSettings" Target="webSettings.xml" Id="rId7" /><Relationship Type="http://schemas.openxmlformats.org/officeDocument/2006/relationships/hyperlink" Target="https://furgefutar.hu/elerhetoseg" TargetMode="External" Id="rId12" /><Relationship Type="http://schemas.openxmlformats.org/officeDocument/2006/relationships/hyperlink" Target="https://furgefutar.hu/tiltott-csomagok" TargetMode="External" Id="rId17" /><Relationship Type="http://schemas.openxmlformats.org/officeDocument/2006/relationships/hyperlink" Target="https://www.packeta.hu/letoltheto-dokumentumok" TargetMode="External" Id="rId25" /><Relationship Type="http://schemas.openxmlformats.org/officeDocument/2006/relationships/hyperlink" Target="https://shipyourparcel.eu/assets/Terms_and_conditions_B2CServicesBV.pdf" TargetMode="External" Id="rId33" /><Relationship Type="http://schemas.openxmlformats.org/officeDocument/2006/relationships/hyperlink" Target="https://www.dpd.com/hu/hu/adatvedelem/" TargetMode="External" Id="rId38" /><Relationship Type="http://schemas.openxmlformats.org/officeDocument/2006/relationships/hyperlink" Target="https://gls-group.com/SI/en/privacy-policy/" TargetMode="External" Id="rId46" /><Relationship Type="http://schemas.openxmlformats.org/officeDocument/2006/relationships/customXml" Target="../customXml/item2.xml" Id="rId2" /><Relationship Type="http://schemas.openxmlformats.org/officeDocument/2006/relationships/hyperlink" Target="https://furgefutar.hu/" TargetMode="External" Id="rId16" /><Relationship Type="http://schemas.openxmlformats.org/officeDocument/2006/relationships/hyperlink" Target="https://www.posta.hu/ugyfelszolgalat/aszf" TargetMode="External" Id="rId20" /><Relationship Type="http://schemas.openxmlformats.org/officeDocument/2006/relationships/hyperlink" Target="https://gls-group.eu/IT/en/terms-conditions/" TargetMode="External" Id="rId29" /><Relationship Type="http://schemas.openxmlformats.org/officeDocument/2006/relationships/hyperlink" Target="https://www.tnt.com/express/hu_hu/site/privacy-policy.html" TargetMode="External" Id="rId41" /><Relationship Type="http://schemas.openxmlformats.org/officeDocument/2006/relationships/hyperlink" Target="https://sp.express/site/regulations" TargetMode="Externa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furgefutar.hu/nyomonkovetes" TargetMode="External" Id="rId11" /><Relationship Type="http://schemas.openxmlformats.org/officeDocument/2006/relationships/hyperlink" Target="https://sameday.hu/altalanos-szerzodesi-feltetelek/" TargetMode="External" Id="rId24" /><Relationship Type="http://schemas.openxmlformats.org/officeDocument/2006/relationships/hyperlink" Target="https://www.posta.sk/informacie/legislativa" TargetMode="External" Id="rId32" /><Relationship Type="http://schemas.openxmlformats.org/officeDocument/2006/relationships/hyperlink" Target="https://gls-group.com/HU/hu/adatkezelesi-tajekoztato/" TargetMode="External" Id="rId37" /><Relationship Type="http://schemas.openxmlformats.org/officeDocument/2006/relationships/hyperlink" Target="https://www.ups.com/hu/hu/support/shipping-support/legal-terms-conditions/privacy-notice.page" TargetMode="External" Id="rId40" /><Relationship Type="http://schemas.openxmlformats.org/officeDocument/2006/relationships/hyperlink" Target="https://gls-group.com/HR/en/privacy-policy/" TargetMode="External" Id="rId45" /><Relationship Type="http://schemas.openxmlformats.org/officeDocument/2006/relationships/hyperlink" Target="https://inpost.pl/en/regulations" TargetMode="External" Id="rId53" /><Relationship Type="http://schemas.openxmlformats.org/officeDocument/2006/relationships/styles" Target="styles.xml" Id="rId5" /><Relationship Type="http://schemas.openxmlformats.org/officeDocument/2006/relationships/hyperlink" Target="mailto:ugyfelszolgalat@naih.hu" TargetMode="External" Id="rId15" /><Relationship Type="http://schemas.openxmlformats.org/officeDocument/2006/relationships/hyperlink" Target="https://www.fedex.com/hu-hu/home.html" TargetMode="External" Id="rId23" /><Relationship Type="http://schemas.openxmlformats.org/officeDocument/2006/relationships/hyperlink" Target="https://gls-group.eu/SK/en/general-terms-conditions/" TargetMode="External" Id="rId28" /><Relationship Type="http://schemas.openxmlformats.org/officeDocument/2006/relationships/hyperlink" Target="https://www.spring-gds.com/hu/legal/terms-conditions/" TargetMode="External" Id="rId36" /><Relationship Type="http://schemas.openxmlformats.org/officeDocument/2006/relationships/hyperlink" Target="https://www.wedo.cz/files/public/documents/Protection%20of%20customers%E2%80%99%20personal%20data.pdf" TargetMode="External" Id="rId49" /><Relationship Type="http://schemas.openxmlformats.org/officeDocument/2006/relationships/hyperlink" Target="http://www.furgefutar.hu" TargetMode="External" Id="rId10" /><Relationship Type="http://schemas.openxmlformats.org/officeDocument/2006/relationships/hyperlink" Target="https://www.dpd.com/hu/hu/aszf/" TargetMode="External" Id="rId19" /><Relationship Type="http://schemas.openxmlformats.org/officeDocument/2006/relationships/hyperlink" Target="https://www.wedo.cz/files/public/documents/General%20business%20terms%20and%20conditions.pdf" TargetMode="External" Id="rId31" /><Relationship Type="http://schemas.openxmlformats.org/officeDocument/2006/relationships/hyperlink" Target="https://www.packeta.hu/letoltheto-dokumentumok" TargetMode="External" Id="rId44" /><Relationship Type="http://schemas.openxmlformats.org/officeDocument/2006/relationships/hyperlink" Target="https://eushipments.com/en/privacy/" TargetMode="External" Id="rId52" /><Relationship Type="http://schemas.openxmlformats.org/officeDocument/2006/relationships/numbering" Target="numbering.xml" Id="rId4" /><Relationship Type="http://schemas.openxmlformats.org/officeDocument/2006/relationships/hyperlink" Target="www.pactic.com" TargetMode="External" Id="rId9" /><Relationship Type="http://schemas.openxmlformats.org/officeDocument/2006/relationships/hyperlink" Target="https://furgefutar.hu/" TargetMode="External" Id="rId14" /><Relationship Type="http://schemas.openxmlformats.org/officeDocument/2006/relationships/hyperlink" Target="https://www.tnt.com/express/hu_hu/site/terms-conditions.html" TargetMode="External" Id="rId22" /><Relationship Type="http://schemas.openxmlformats.org/officeDocument/2006/relationships/hyperlink" Target="https://gls-group.com/SI/en/general-business-conditions/" TargetMode="External" Id="rId27" /><Relationship Type="http://schemas.openxmlformats.org/officeDocument/2006/relationships/hyperlink" Target="https://gls-group.com/PL/en/gtc/" TargetMode="External" Id="rId30" /><Relationship Type="http://schemas.openxmlformats.org/officeDocument/2006/relationships/hyperlink" Target="https://sp.express/site/regulations" TargetMode="External" Id="rId35" /><Relationship Type="http://schemas.openxmlformats.org/officeDocument/2006/relationships/hyperlink" Target="https://sameday.hu/adatvedelmi-iranyelvek/" TargetMode="External" Id="rId43" /><Relationship Type="http://schemas.openxmlformats.org/officeDocument/2006/relationships/hyperlink" Target="https://gls-group.com/PL/en/privacy-policy/" TargetMode="External" Id="rId48" /><Relationship Type="http://schemas.openxmlformats.org/officeDocument/2006/relationships/theme" Target="theme/theme1.xml" Id="rId56" /><Relationship Type="http://schemas.openxmlformats.org/officeDocument/2006/relationships/hyperlink" Target="https://websitecms.allpacka.com/" TargetMode="External" Id="rId8" /><Relationship Type="http://schemas.openxmlformats.org/officeDocument/2006/relationships/hyperlink" Target="https://shipyourparcel.eu/assets/Privacy_statement_B2C_Europe_Group_May_2018.pdf" TargetMode="External" Id="rId51" /><Relationship Type="http://schemas.openxmlformats.org/officeDocument/2006/relationships/customXml" Target="../customXml/item3.xml" Id="rId3"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EFEB74D7B8A442AD14C9ACF93186E1" ma:contentTypeVersion="18" ma:contentTypeDescription="Create a new document." ma:contentTypeScope="" ma:versionID="c2694b96c4c9b0bc6e6eb0fef7bac43b">
  <xsd:schema xmlns:xsd="http://www.w3.org/2001/XMLSchema" xmlns:xs="http://www.w3.org/2001/XMLSchema" xmlns:p="http://schemas.microsoft.com/office/2006/metadata/properties" xmlns:ns2="a25026f7-86bc-4c6b-9877-a14b2e9bdc4e" xmlns:ns3="eee89362-3a47-4842-a8d9-e6ee3af09e32" targetNamespace="http://schemas.microsoft.com/office/2006/metadata/properties" ma:root="true" ma:fieldsID="d868527eda3099d1e2a57f98bf36f48c" ns2:_="" ns3:_="">
    <xsd:import namespace="a25026f7-86bc-4c6b-9877-a14b2e9bdc4e"/>
    <xsd:import namespace="eee89362-3a47-4842-a8d9-e6ee3af09e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026f7-86bc-4c6b-9877-a14b2e9bdc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c1c504-5d90-47af-b57e-96c8e9469ec0}" ma:internalName="TaxCatchAll" ma:showField="CatchAllData" ma:web="a25026f7-86bc-4c6b-9877-a14b2e9bd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e89362-3a47-4842-a8d9-e6ee3af09e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216091-96ac-4761-92be-9e225f3ae7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e89362-3a47-4842-a8d9-e6ee3af09e32">
      <Terms xmlns="http://schemas.microsoft.com/office/infopath/2007/PartnerControls"/>
    </lcf76f155ced4ddcb4097134ff3c332f>
    <TaxCatchAll xmlns="a25026f7-86bc-4c6b-9877-a14b2e9bdc4e" xsi:nil="true"/>
  </documentManagement>
</p:properties>
</file>

<file path=customXml/itemProps1.xml><?xml version="1.0" encoding="utf-8"?>
<ds:datastoreItem xmlns:ds="http://schemas.openxmlformats.org/officeDocument/2006/customXml" ds:itemID="{83137956-3A8A-461E-90E9-C90513F92486}">
  <ds:schemaRefs>
    <ds:schemaRef ds:uri="http://schemas.microsoft.com/sharepoint/v3/contenttype/forms"/>
  </ds:schemaRefs>
</ds:datastoreItem>
</file>

<file path=customXml/itemProps2.xml><?xml version="1.0" encoding="utf-8"?>
<ds:datastoreItem xmlns:ds="http://schemas.openxmlformats.org/officeDocument/2006/customXml" ds:itemID="{8D5F8527-2F69-4087-AA25-4B8FC6C95E51}"/>
</file>

<file path=customXml/itemProps3.xml><?xml version="1.0" encoding="utf-8"?>
<ds:datastoreItem xmlns:ds="http://schemas.openxmlformats.org/officeDocument/2006/customXml" ds:itemID="{0B94D55E-6DDD-4E46-B766-D433812E1EF2}">
  <ds:schemaRefs>
    <ds:schemaRef ds:uri="http://schemas.microsoft.com/office/2006/metadata/properties"/>
    <ds:schemaRef ds:uri="http://schemas.microsoft.com/office/infopath/2007/PartnerControls"/>
    <ds:schemaRef ds:uri="eee89362-3a47-4842-a8d9-e6ee3af09e32"/>
    <ds:schemaRef ds:uri="a25026f7-86bc-4c6b-9877-a14b2e9bdc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Nagy</dc:creator>
  <cp:keywords/>
  <dc:description/>
  <cp:lastModifiedBy>Tamara Nagy</cp:lastModifiedBy>
  <cp:revision>2</cp:revision>
  <cp:lastPrinted>2023-11-15T11:29:00Z</cp:lastPrinted>
  <dcterms:created xsi:type="dcterms:W3CDTF">2024-01-29T11:10:00Z</dcterms:created>
  <dcterms:modified xsi:type="dcterms:W3CDTF">2024-11-11T10:28:41Z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0x010100B0EFEB74D7B8A442AD14C9ACF93186E1</vt:lpwstr>
  </property>
  <property fmtid="{D5CDD505-2E9C-101B-9397-08002B2CF9AE}" pid="3" name="MediaServiceImageTags">
    <vt:lpwstr/>
  </property>
</Properties>
</file>